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55DB6" w14:textId="31015B94" w:rsidR="004218D7" w:rsidRDefault="00D262F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531F9D64" wp14:editId="7EE5E07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xmlns:mv="urn:schemas-microsoft-com:mac:vml" xmlns:mo="http://schemas.microsoft.com/office/mac/office/2008/main">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0vBn8AcFAABK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AK0MXaqo2MzXegqf3UKcJbi404QIWGhkX3y20hcvMqSW/ralgFipu&#10;Kqj1Yux5EHCN7ng+lAOQ1oczi+EMrRIQNbUaC95oqjlroAdL1rXIVxnsZF4rFX8H9eEyV9Wc1s9o&#10;1XbgwlKT3F6uqhvRYV+jHq6AT/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NLwZ/AHBQAA&#10;Sh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 RAN WG1 Meeting #9</w:t>
      </w:r>
      <w:r w:rsidR="004226DF">
        <w:rPr>
          <w:b/>
          <w:kern w:val="2"/>
          <w:lang w:eastAsia="zh-CN"/>
        </w:rPr>
        <w:t>8</w:t>
      </w:r>
      <w:r>
        <w:rPr>
          <w:b/>
          <w:kern w:val="2"/>
          <w:lang w:eastAsia="zh-CN"/>
        </w:rPr>
        <w:tab/>
      </w:r>
      <w:r w:rsidRPr="007A3936">
        <w:rPr>
          <w:b/>
          <w:kern w:val="2"/>
          <w:lang w:eastAsia="zh-CN"/>
        </w:rPr>
        <w:t>R1-</w:t>
      </w:r>
      <w:r w:rsidR="007A3936" w:rsidRPr="007A3936">
        <w:rPr>
          <w:b/>
          <w:kern w:val="2"/>
          <w:lang w:eastAsia="zh-CN"/>
        </w:rPr>
        <w:t>1908096</w:t>
      </w:r>
    </w:p>
    <w:p w14:paraId="7188F4A4" w14:textId="63DAABD5" w:rsidR="004218D7" w:rsidRDefault="004226DF">
      <w:pPr>
        <w:jc w:val="left"/>
        <w:rPr>
          <w:b/>
          <w:kern w:val="2"/>
          <w:lang w:eastAsia="zh-CN"/>
        </w:rPr>
      </w:pPr>
      <w:r>
        <w:rPr>
          <w:rFonts w:hint="eastAsia"/>
          <w:b/>
          <w:kern w:val="2"/>
          <w:lang w:eastAsia="zh-CN"/>
        </w:rPr>
        <w:t>Prague</w:t>
      </w:r>
      <w:r w:rsidR="00D262F7">
        <w:rPr>
          <w:b/>
          <w:kern w:val="2"/>
          <w:lang w:eastAsia="zh-CN"/>
        </w:rPr>
        <w:t xml:space="preserve">, </w:t>
      </w:r>
      <w:r>
        <w:rPr>
          <w:rFonts w:hint="eastAsia"/>
          <w:b/>
          <w:kern w:val="2"/>
          <w:lang w:eastAsia="zh-CN"/>
        </w:rPr>
        <w:t>August</w:t>
      </w:r>
      <w:r w:rsidR="00D262F7">
        <w:rPr>
          <w:b/>
          <w:kern w:val="2"/>
          <w:lang w:eastAsia="zh-CN"/>
        </w:rPr>
        <w:t xml:space="preserve"> </w:t>
      </w:r>
      <w:r>
        <w:rPr>
          <w:rFonts w:hint="eastAsia"/>
          <w:b/>
          <w:kern w:val="2"/>
          <w:lang w:eastAsia="zh-CN"/>
        </w:rPr>
        <w:t>2</w:t>
      </w:r>
      <w:r w:rsidR="00DD7E39">
        <w:rPr>
          <w:b/>
          <w:kern w:val="2"/>
          <w:lang w:eastAsia="zh-CN"/>
        </w:rPr>
        <w:t>6</w:t>
      </w:r>
      <w:r w:rsidR="00D262F7">
        <w:rPr>
          <w:b/>
          <w:kern w:val="2"/>
          <w:lang w:eastAsia="zh-CN"/>
        </w:rPr>
        <w:t xml:space="preserve"> -</w:t>
      </w:r>
      <w:r w:rsidR="00D262F7">
        <w:t xml:space="preserve"> </w:t>
      </w:r>
      <w:r>
        <w:rPr>
          <w:rFonts w:hint="eastAsia"/>
          <w:b/>
          <w:kern w:val="2"/>
          <w:lang w:eastAsia="zh-CN"/>
        </w:rPr>
        <w:t>August</w:t>
      </w:r>
      <w:r w:rsidR="00D262F7">
        <w:rPr>
          <w:b/>
          <w:kern w:val="2"/>
          <w:lang w:eastAsia="zh-CN"/>
        </w:rPr>
        <w:t xml:space="preserve"> </w:t>
      </w:r>
      <w:r>
        <w:rPr>
          <w:b/>
          <w:kern w:val="2"/>
          <w:lang w:eastAsia="zh-CN"/>
        </w:rPr>
        <w:t>30</w:t>
      </w:r>
      <w:r w:rsidR="00D262F7">
        <w:rPr>
          <w:b/>
          <w:kern w:val="2"/>
          <w:lang w:eastAsia="zh-CN"/>
        </w:rPr>
        <w:t>, 2019</w:t>
      </w:r>
    </w:p>
    <w:p w14:paraId="2E1E3C81" w14:textId="77777777" w:rsidR="004218D7" w:rsidRDefault="004218D7">
      <w:pPr>
        <w:pBdr>
          <w:top w:val="single" w:sz="4" w:space="1" w:color="auto"/>
        </w:pBdr>
        <w:spacing w:after="0"/>
        <w:jc w:val="left"/>
        <w:rPr>
          <w:b/>
          <w:kern w:val="2"/>
          <w:sz w:val="16"/>
          <w:szCs w:val="16"/>
          <w:lang w:eastAsia="zh-CN"/>
        </w:rPr>
      </w:pPr>
    </w:p>
    <w:p w14:paraId="5903DD54" w14:textId="0F4B1648" w:rsidR="004218D7" w:rsidRDefault="00D262F7">
      <w:pPr>
        <w:spacing w:after="60"/>
        <w:ind w:left="1555" w:hanging="1555"/>
        <w:jc w:val="left"/>
        <w:rPr>
          <w:b/>
          <w:lang w:eastAsia="zh-CN"/>
        </w:rPr>
      </w:pPr>
      <w:r>
        <w:rPr>
          <w:b/>
          <w:lang w:eastAsia="zh-CN"/>
        </w:rPr>
        <w:t>Agenda Item:</w:t>
      </w:r>
      <w:r>
        <w:rPr>
          <w:b/>
          <w:lang w:eastAsia="zh-CN"/>
        </w:rPr>
        <w:tab/>
        <w:t>6.2.4</w:t>
      </w:r>
      <w:r>
        <w:rPr>
          <w:rFonts w:hint="eastAsia"/>
          <w:b/>
          <w:lang w:eastAsia="zh-CN"/>
        </w:rPr>
        <w:t>.</w:t>
      </w:r>
      <w:r w:rsidR="004226DF">
        <w:rPr>
          <w:b/>
          <w:lang w:eastAsia="zh-CN"/>
        </w:rPr>
        <w:t>1</w:t>
      </w:r>
    </w:p>
    <w:p w14:paraId="044ECFC3" w14:textId="77777777" w:rsidR="004218D7" w:rsidRDefault="00D262F7">
      <w:pPr>
        <w:spacing w:after="60"/>
        <w:ind w:left="1555" w:hanging="1555"/>
        <w:jc w:val="left"/>
        <w:rPr>
          <w:b/>
          <w:kern w:val="2"/>
          <w:lang w:eastAsia="zh-CN"/>
        </w:rPr>
      </w:pPr>
      <w:r>
        <w:rPr>
          <w:b/>
          <w:kern w:val="2"/>
          <w:lang w:eastAsia="zh-CN"/>
        </w:rPr>
        <w:t>Source:</w:t>
      </w:r>
      <w:r>
        <w:rPr>
          <w:b/>
          <w:kern w:val="2"/>
          <w:lang w:eastAsia="zh-CN"/>
        </w:rPr>
        <w:tab/>
        <w:t>Shanghai Jiao Tong University</w:t>
      </w:r>
    </w:p>
    <w:p w14:paraId="5E85230F" w14:textId="3B748907" w:rsidR="004218D7" w:rsidRDefault="00D262F7">
      <w:pPr>
        <w:spacing w:after="60"/>
        <w:ind w:left="1555" w:hanging="1555"/>
        <w:jc w:val="left"/>
        <w:rPr>
          <w:b/>
          <w:kern w:val="2"/>
          <w:lang w:eastAsia="zh-CN"/>
        </w:rPr>
      </w:pPr>
      <w:r>
        <w:rPr>
          <w:b/>
          <w:kern w:val="2"/>
          <w:lang w:eastAsia="zh-CN"/>
        </w:rPr>
        <w:t>Title:</w:t>
      </w:r>
      <w:r>
        <w:rPr>
          <w:b/>
          <w:kern w:val="2"/>
          <w:lang w:eastAsia="zh-CN"/>
        </w:rPr>
        <w:tab/>
      </w:r>
      <w:r w:rsidR="002A071D">
        <w:rPr>
          <w:b/>
          <w:kern w:val="2"/>
          <w:lang w:eastAsia="zh-CN"/>
        </w:rPr>
        <w:t>New numerology</w:t>
      </w:r>
      <w:r>
        <w:rPr>
          <w:b/>
          <w:kern w:val="2"/>
          <w:lang w:eastAsia="zh-CN"/>
        </w:rPr>
        <w:t xml:space="preserve"> for PMCH to support </w:t>
      </w:r>
      <w:r w:rsidR="004226DF">
        <w:rPr>
          <w:rFonts w:hint="eastAsia"/>
          <w:b/>
          <w:kern w:val="2"/>
          <w:lang w:eastAsia="zh-CN"/>
        </w:rPr>
        <w:t>rooftop</w:t>
      </w:r>
      <w:r w:rsidR="004226DF">
        <w:rPr>
          <w:b/>
          <w:kern w:val="2"/>
          <w:lang w:eastAsia="zh-CN"/>
        </w:rPr>
        <w:t xml:space="preserve"> reception</w:t>
      </w:r>
    </w:p>
    <w:p w14:paraId="349EF1A2" w14:textId="77777777" w:rsidR="004218D7" w:rsidRDefault="00D262F7">
      <w:pPr>
        <w:spacing w:after="60"/>
        <w:ind w:left="1555" w:hanging="1555"/>
        <w:jc w:val="left"/>
        <w:rPr>
          <w:b/>
          <w:kern w:val="2"/>
          <w:lang w:eastAsia="zh-CN"/>
        </w:rPr>
      </w:pPr>
      <w:r>
        <w:rPr>
          <w:b/>
          <w:kern w:val="2"/>
          <w:lang w:eastAsia="zh-CN"/>
        </w:rPr>
        <w:t>Document for:</w:t>
      </w:r>
      <w:r>
        <w:rPr>
          <w:b/>
          <w:kern w:val="2"/>
          <w:lang w:eastAsia="zh-CN"/>
        </w:rPr>
        <w:tab/>
        <w:t>Discussion</w:t>
      </w:r>
    </w:p>
    <w:p w14:paraId="50A89F01" w14:textId="77777777" w:rsidR="004218D7" w:rsidRDefault="004218D7">
      <w:pPr>
        <w:pBdr>
          <w:bottom w:val="single" w:sz="4" w:space="1" w:color="auto"/>
        </w:pBdr>
        <w:spacing w:after="0"/>
        <w:jc w:val="left"/>
        <w:rPr>
          <w:b/>
          <w:kern w:val="2"/>
          <w:sz w:val="16"/>
          <w:szCs w:val="16"/>
          <w:lang w:eastAsia="zh-CN"/>
        </w:rPr>
      </w:pPr>
    </w:p>
    <w:p w14:paraId="6FE8CA51" w14:textId="77777777" w:rsidR="004218D7" w:rsidRDefault="00D262F7">
      <w:pPr>
        <w:pStyle w:val="1"/>
        <w:tabs>
          <w:tab w:val="clear" w:pos="432"/>
        </w:tabs>
        <w:spacing w:before="240" w:after="180"/>
        <w:ind w:left="431" w:hanging="431"/>
        <w:rPr>
          <w:lang w:eastAsia="zh-CN"/>
        </w:rPr>
      </w:pPr>
      <w:bookmarkStart w:id="0" w:name="_Ref124589705"/>
      <w:bookmarkStart w:id="1" w:name="_Ref129681862"/>
      <w:r>
        <w:rPr>
          <w:lang w:eastAsia="zh-CN"/>
        </w:rPr>
        <w:t>Introduction</w:t>
      </w:r>
      <w:bookmarkEnd w:id="0"/>
      <w:bookmarkEnd w:id="1"/>
    </w:p>
    <w:p w14:paraId="50A68747" w14:textId="77777777" w:rsidR="004218D7" w:rsidRDefault="00D262F7">
      <w:pPr>
        <w:rPr>
          <w:lang w:eastAsia="zh-CN"/>
        </w:rPr>
      </w:pPr>
      <w:r>
        <w:rPr>
          <w:lang w:eastAsia="zh-CN"/>
        </w:rPr>
        <w:t>T</w:t>
      </w:r>
      <w:r>
        <w:rPr>
          <w:rFonts w:hint="eastAsia"/>
          <w:lang w:eastAsia="zh-CN"/>
        </w:rPr>
        <w:t xml:space="preserve">he </w:t>
      </w:r>
      <w:r>
        <w:rPr>
          <w:lang w:eastAsia="zh-CN"/>
        </w:rPr>
        <w:t>approved new work item on LTE-based 5G terrestrial broadcast [1] contains the following objectives:</w:t>
      </w:r>
    </w:p>
    <w:p w14:paraId="4E50F260" w14:textId="77777777" w:rsidR="007B0DA3" w:rsidRPr="007B0DA3" w:rsidRDefault="007B0DA3" w:rsidP="007B0DA3">
      <w:pPr>
        <w:numPr>
          <w:ilvl w:val="0"/>
          <w:numId w:val="3"/>
        </w:numPr>
        <w:rPr>
          <w:bCs/>
          <w:i/>
          <w:lang w:val="en-GB"/>
        </w:rPr>
      </w:pPr>
      <w:r w:rsidRPr="007B0DA3">
        <w:rPr>
          <w:bCs/>
          <w:i/>
          <w:lang w:val="en-GB"/>
        </w:rPr>
        <w:t>Specify new numerology(ies) for PMCH for support of rooftop reception in MPMT and HPHT-1 scenarios as described in TR 36.776 [RAN1, RAN4]</w:t>
      </w:r>
    </w:p>
    <w:p w14:paraId="126F26B8" w14:textId="77777777" w:rsidR="007B0DA3" w:rsidRPr="007B0DA3" w:rsidRDefault="007B0DA3" w:rsidP="007B0DA3">
      <w:pPr>
        <w:numPr>
          <w:ilvl w:val="1"/>
          <w:numId w:val="3"/>
        </w:numPr>
        <w:rPr>
          <w:bCs/>
          <w:i/>
          <w:lang w:val="en-GB"/>
        </w:rPr>
      </w:pPr>
      <w:r w:rsidRPr="007B0DA3">
        <w:rPr>
          <w:bCs/>
          <w:i/>
          <w:lang w:val="en-GB"/>
        </w:rPr>
        <w:t>The new numerology(ies) shall have a cyclic prefix length of at least 300us and a core OFDM symbol duration (excluding cyclic prefix) of at least 2.4ms.</w:t>
      </w:r>
    </w:p>
    <w:p w14:paraId="4D2D0C27" w14:textId="77777777" w:rsidR="007B0DA3" w:rsidRPr="007B0DA3" w:rsidRDefault="007B0DA3" w:rsidP="007B0DA3">
      <w:pPr>
        <w:numPr>
          <w:ilvl w:val="1"/>
          <w:numId w:val="3"/>
        </w:numPr>
        <w:rPr>
          <w:bCs/>
          <w:i/>
          <w:lang w:val="en-GB"/>
        </w:rPr>
      </w:pPr>
      <w:r w:rsidRPr="007B0DA3">
        <w:rPr>
          <w:bCs/>
          <w:i/>
          <w:lang w:val="en-GB"/>
        </w:rPr>
        <w:t>The definition of the new numerology, apart from link/system level performance, shall consider factors such as UE complexity and frame structure alignment with the cell acquisition subframes (CAS).</w:t>
      </w:r>
    </w:p>
    <w:p w14:paraId="54380D8E" w14:textId="77777777" w:rsidR="007B0DA3" w:rsidRPr="007B0DA3" w:rsidRDefault="007B0DA3" w:rsidP="007B0DA3">
      <w:pPr>
        <w:numPr>
          <w:ilvl w:val="1"/>
          <w:numId w:val="3"/>
        </w:numPr>
        <w:rPr>
          <w:bCs/>
          <w:i/>
          <w:lang w:val="en-GB"/>
        </w:rPr>
      </w:pPr>
      <w:r w:rsidRPr="007B0DA3">
        <w:rPr>
          <w:bCs/>
          <w:i/>
          <w:lang w:val="en-GB"/>
        </w:rPr>
        <w:t>This objective comprises specifying associated RS pattern(s), MCS, TBS, UE capabilities for the new numerology(ies).</w:t>
      </w:r>
    </w:p>
    <w:p w14:paraId="056CF52E" w14:textId="77777777" w:rsidR="007B0DA3" w:rsidRPr="007B0DA3" w:rsidRDefault="007B0DA3" w:rsidP="007B0DA3">
      <w:pPr>
        <w:numPr>
          <w:ilvl w:val="1"/>
          <w:numId w:val="3"/>
        </w:numPr>
        <w:rPr>
          <w:bCs/>
          <w:i/>
          <w:lang w:val="en-GB"/>
        </w:rPr>
      </w:pPr>
      <w:r w:rsidRPr="007B0DA3">
        <w:rPr>
          <w:bCs/>
          <w:i/>
          <w:lang w:val="en-GB"/>
        </w:rPr>
        <w:t>RAN1 should strive to define a single numerology to cover both MPMT and HPHT-1 cases.</w:t>
      </w:r>
    </w:p>
    <w:p w14:paraId="685BEE18" w14:textId="77777777" w:rsidR="00B00095" w:rsidRPr="007B0DA3" w:rsidRDefault="00B00095">
      <w:pPr>
        <w:rPr>
          <w:lang w:val="en-GB" w:eastAsia="zh-CN"/>
        </w:rPr>
      </w:pPr>
    </w:p>
    <w:p w14:paraId="29CA0089" w14:textId="677A01AF" w:rsidR="004B0D3D" w:rsidRDefault="004226DF">
      <w:pPr>
        <w:rPr>
          <w:lang w:eastAsia="zh-CN"/>
        </w:rPr>
      </w:pPr>
      <w:r>
        <w:rPr>
          <w:lang w:eastAsia="zh-CN"/>
        </w:rPr>
        <w:t>In RAN1 #97</w:t>
      </w:r>
      <w:r w:rsidR="004B0D3D">
        <w:rPr>
          <w:lang w:eastAsia="zh-CN"/>
        </w:rPr>
        <w:t>bis meeting</w:t>
      </w:r>
      <w:r w:rsidR="00813C47">
        <w:rPr>
          <w:lang w:eastAsia="zh-CN"/>
        </w:rPr>
        <w:t>[2]</w:t>
      </w:r>
      <w:r w:rsidR="004B0D3D">
        <w:rPr>
          <w:lang w:eastAsia="zh-CN"/>
        </w:rPr>
        <w:t xml:space="preserve">, agreements for new numerology </w:t>
      </w:r>
      <w:r w:rsidR="007B0DA3">
        <w:rPr>
          <w:rFonts w:hint="eastAsia"/>
          <w:lang w:eastAsia="zh-CN"/>
        </w:rPr>
        <w:t>to</w:t>
      </w:r>
      <w:r w:rsidR="007B0DA3">
        <w:rPr>
          <w:lang w:eastAsia="zh-CN"/>
        </w:rPr>
        <w:t xml:space="preserve"> support rooftop </w:t>
      </w:r>
      <w:r w:rsidR="00C813FE" w:rsidRPr="00BA79ED">
        <w:rPr>
          <w:lang w:eastAsia="zh-CN"/>
        </w:rPr>
        <w:t xml:space="preserve">reception </w:t>
      </w:r>
      <w:r w:rsidR="004B0D3D">
        <w:rPr>
          <w:lang w:eastAsia="zh-CN"/>
        </w:rPr>
        <w:t>are made as follow:</w:t>
      </w:r>
    </w:p>
    <w:p w14:paraId="45835E3D" w14:textId="77777777" w:rsidR="004B0D3D" w:rsidRPr="00346CE3" w:rsidRDefault="004B0D3D" w:rsidP="004B0D3D">
      <w:pPr>
        <w:rPr>
          <w:i/>
          <w:lang w:eastAsia="x-none"/>
        </w:rPr>
      </w:pPr>
      <w:r w:rsidRPr="00346CE3">
        <w:rPr>
          <w:i/>
          <w:highlight w:val="green"/>
          <w:lang w:eastAsia="x-none"/>
        </w:rPr>
        <w:t>Agreement:</w:t>
      </w:r>
    </w:p>
    <w:p w14:paraId="44688A19" w14:textId="77777777" w:rsidR="007B0DA3" w:rsidRPr="007B0DA3" w:rsidRDefault="007B0DA3" w:rsidP="007B0DA3">
      <w:pPr>
        <w:rPr>
          <w:bCs/>
          <w:i/>
          <w:lang w:eastAsia="x-none"/>
        </w:rPr>
      </w:pPr>
      <w:r w:rsidRPr="007B0DA3">
        <w:rPr>
          <w:bCs/>
          <w:i/>
          <w:lang w:eastAsia="x-none"/>
        </w:rPr>
        <w:t>Selection of the new numerologies</w:t>
      </w:r>
      <w:r w:rsidRPr="007B0DA3">
        <w:rPr>
          <w:i/>
          <w:lang w:eastAsia="x-none"/>
        </w:rPr>
        <w:t xml:space="preserve"> </w:t>
      </w:r>
      <w:r w:rsidRPr="007B0DA3">
        <w:rPr>
          <w:bCs/>
          <w:i/>
          <w:lang w:eastAsia="x-none"/>
        </w:rPr>
        <w:t xml:space="preserve">for support of rooftop reception in HPHT-1 and MPMT scenarios is based on </w:t>
      </w:r>
      <w:r w:rsidRPr="007B0DA3">
        <w:rPr>
          <w:i/>
          <w:lang w:eastAsia="x-none"/>
        </w:rPr>
        <w:t>t</w:t>
      </w:r>
      <w:r w:rsidRPr="007B0DA3">
        <w:rPr>
          <w:bCs/>
          <w:i/>
          <w:lang w:eastAsia="x-none"/>
        </w:rPr>
        <w:t>he candidates listed in the Table X below.</w:t>
      </w:r>
    </w:p>
    <w:p w14:paraId="7986A75D" w14:textId="77777777" w:rsidR="007B0DA3" w:rsidRPr="007B0DA3" w:rsidRDefault="007B0DA3" w:rsidP="007B0DA3">
      <w:pPr>
        <w:rPr>
          <w:b/>
          <w:bCs/>
          <w:i/>
          <w:lang w:eastAsia="x-none"/>
        </w:rPr>
      </w:pPr>
      <w:r w:rsidRPr="007B0DA3">
        <w:rPr>
          <w:b/>
          <w:bCs/>
          <w:i/>
          <w:lang w:eastAsia="x-none"/>
        </w:rPr>
        <w:t>Table X: New numerologies for support of rooftop reception in MPMT and HPHT-1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32"/>
        <w:gridCol w:w="882"/>
        <w:gridCol w:w="1417"/>
        <w:gridCol w:w="1115"/>
        <w:gridCol w:w="1795"/>
        <w:gridCol w:w="1465"/>
        <w:gridCol w:w="1374"/>
      </w:tblGrid>
      <w:tr w:rsidR="007B0DA3" w:rsidRPr="007B0DA3" w14:paraId="734658A4" w14:textId="77777777" w:rsidTr="0098012C">
        <w:trPr>
          <w:jc w:val="center"/>
        </w:trPr>
        <w:tc>
          <w:tcPr>
            <w:tcW w:w="627" w:type="dxa"/>
            <w:shd w:val="clear" w:color="auto" w:fill="auto"/>
            <w:vAlign w:val="center"/>
          </w:tcPr>
          <w:p w14:paraId="3DCF8329" w14:textId="77777777" w:rsidR="007B0DA3" w:rsidRPr="007B0DA3" w:rsidRDefault="007B0DA3" w:rsidP="007B0DA3">
            <w:pPr>
              <w:rPr>
                <w:b/>
                <w:i/>
                <w:lang w:eastAsia="x-none"/>
              </w:rPr>
            </w:pPr>
            <w:r w:rsidRPr="007B0DA3">
              <w:rPr>
                <w:b/>
                <w:i/>
                <w:lang w:eastAsia="x-none"/>
              </w:rPr>
              <w:t>T</w:t>
            </w:r>
            <w:r w:rsidRPr="007B0DA3">
              <w:rPr>
                <w:b/>
                <w:i/>
                <w:vertAlign w:val="subscript"/>
                <w:lang w:eastAsia="x-none"/>
              </w:rPr>
              <w:t>cp</w:t>
            </w:r>
            <w:r w:rsidRPr="007B0DA3">
              <w:rPr>
                <w:b/>
                <w:i/>
                <w:lang w:eastAsia="x-none"/>
              </w:rPr>
              <w:t xml:space="preserve"> (us)</w:t>
            </w:r>
          </w:p>
        </w:tc>
        <w:tc>
          <w:tcPr>
            <w:tcW w:w="632" w:type="dxa"/>
            <w:shd w:val="clear" w:color="auto" w:fill="auto"/>
            <w:vAlign w:val="center"/>
          </w:tcPr>
          <w:p w14:paraId="5CE796C8" w14:textId="77777777" w:rsidR="007B0DA3" w:rsidRPr="007B0DA3" w:rsidRDefault="007B0DA3" w:rsidP="007B0DA3">
            <w:pPr>
              <w:rPr>
                <w:b/>
                <w:i/>
                <w:lang w:eastAsia="x-none"/>
              </w:rPr>
            </w:pPr>
            <w:r w:rsidRPr="007B0DA3">
              <w:rPr>
                <w:b/>
                <w:i/>
                <w:lang w:eastAsia="x-none"/>
              </w:rPr>
              <w:t>T</w:t>
            </w:r>
            <w:r w:rsidRPr="007B0DA3">
              <w:rPr>
                <w:b/>
                <w:i/>
                <w:vertAlign w:val="subscript"/>
                <w:lang w:eastAsia="x-none"/>
              </w:rPr>
              <w:t>u</w:t>
            </w:r>
            <w:r w:rsidRPr="007B0DA3">
              <w:rPr>
                <w:b/>
                <w:i/>
                <w:lang w:eastAsia="x-none"/>
              </w:rPr>
              <w:t xml:space="preserve"> (ms)</w:t>
            </w:r>
          </w:p>
        </w:tc>
        <w:tc>
          <w:tcPr>
            <w:tcW w:w="882" w:type="dxa"/>
            <w:shd w:val="clear" w:color="auto" w:fill="auto"/>
            <w:vAlign w:val="center"/>
          </w:tcPr>
          <w:p w14:paraId="3B905D29" w14:textId="77777777" w:rsidR="007B0DA3" w:rsidRPr="007B0DA3" w:rsidRDefault="007B0DA3" w:rsidP="007B0DA3">
            <w:pPr>
              <w:rPr>
                <w:b/>
                <w:i/>
                <w:lang w:eastAsia="x-none"/>
              </w:rPr>
            </w:pPr>
            <w:r w:rsidRPr="007B0DA3">
              <w:rPr>
                <w:b/>
                <w:i/>
                <w:lang w:eastAsia="x-none"/>
              </w:rPr>
              <w:t>T (ms)</w:t>
            </w:r>
          </w:p>
        </w:tc>
        <w:tc>
          <w:tcPr>
            <w:tcW w:w="1417" w:type="dxa"/>
            <w:shd w:val="clear" w:color="auto" w:fill="auto"/>
            <w:vAlign w:val="center"/>
          </w:tcPr>
          <w:p w14:paraId="2C52B3F4" w14:textId="77777777" w:rsidR="007B0DA3" w:rsidRPr="007B0DA3" w:rsidRDefault="007B0DA3" w:rsidP="007B0DA3">
            <w:pPr>
              <w:rPr>
                <w:b/>
                <w:i/>
                <w:lang w:eastAsia="x-none"/>
              </w:rPr>
            </w:pPr>
            <w:r w:rsidRPr="007B0DA3">
              <w:rPr>
                <w:b/>
                <w:i/>
                <w:lang w:eastAsia="x-none"/>
              </w:rPr>
              <w:t>Numerology (kHz)</w:t>
            </w:r>
          </w:p>
        </w:tc>
        <w:tc>
          <w:tcPr>
            <w:tcW w:w="1115" w:type="dxa"/>
            <w:shd w:val="clear" w:color="auto" w:fill="auto"/>
            <w:vAlign w:val="center"/>
          </w:tcPr>
          <w:p w14:paraId="7BCE6B1B" w14:textId="77777777" w:rsidR="007B0DA3" w:rsidRPr="007B0DA3" w:rsidRDefault="007B0DA3" w:rsidP="007B0DA3">
            <w:pPr>
              <w:rPr>
                <w:b/>
                <w:i/>
                <w:lang w:eastAsia="x-none"/>
              </w:rPr>
            </w:pPr>
            <w:r w:rsidRPr="007B0DA3">
              <w:rPr>
                <w:b/>
                <w:i/>
                <w:lang w:eastAsia="x-none"/>
              </w:rPr>
              <w:t>FFT size</w:t>
            </w:r>
          </w:p>
        </w:tc>
        <w:tc>
          <w:tcPr>
            <w:tcW w:w="1795" w:type="dxa"/>
            <w:shd w:val="clear" w:color="auto" w:fill="auto"/>
            <w:vAlign w:val="center"/>
          </w:tcPr>
          <w:p w14:paraId="38EFF859" w14:textId="77777777" w:rsidR="007B0DA3" w:rsidRPr="007B0DA3" w:rsidRDefault="007B0DA3" w:rsidP="007B0DA3">
            <w:pPr>
              <w:rPr>
                <w:b/>
                <w:i/>
                <w:lang w:eastAsia="x-none"/>
              </w:rPr>
            </w:pPr>
            <w:r w:rsidRPr="007B0DA3">
              <w:rPr>
                <w:b/>
                <w:i/>
                <w:lang w:eastAsia="x-none"/>
              </w:rPr>
              <w:t>Number of MBSFN subframes per 40ms in MBMS-dedicated carrier (with no gap overhead)</w:t>
            </w:r>
          </w:p>
        </w:tc>
        <w:tc>
          <w:tcPr>
            <w:tcW w:w="1465" w:type="dxa"/>
            <w:shd w:val="clear" w:color="auto" w:fill="auto"/>
            <w:vAlign w:val="center"/>
          </w:tcPr>
          <w:p w14:paraId="69174CD0" w14:textId="77777777" w:rsidR="007B0DA3" w:rsidRPr="007B0DA3" w:rsidRDefault="007B0DA3" w:rsidP="007B0DA3">
            <w:pPr>
              <w:rPr>
                <w:b/>
                <w:i/>
                <w:lang w:eastAsia="x-none"/>
              </w:rPr>
            </w:pPr>
            <w:r w:rsidRPr="007B0DA3">
              <w:rPr>
                <w:b/>
                <w:i/>
                <w:lang w:eastAsia="x-none"/>
              </w:rPr>
              <w:t>Number of MBSFN subframes per 5ms (with gap overhead in mixed-carrier )</w:t>
            </w:r>
          </w:p>
        </w:tc>
        <w:tc>
          <w:tcPr>
            <w:tcW w:w="1374" w:type="dxa"/>
            <w:shd w:val="clear" w:color="auto" w:fill="auto"/>
            <w:vAlign w:val="center"/>
          </w:tcPr>
          <w:p w14:paraId="3DEAC9A3" w14:textId="77777777" w:rsidR="007B0DA3" w:rsidRPr="007B0DA3" w:rsidRDefault="007B0DA3" w:rsidP="007B0DA3">
            <w:pPr>
              <w:rPr>
                <w:b/>
                <w:i/>
                <w:lang w:eastAsia="x-none"/>
              </w:rPr>
            </w:pPr>
            <w:r w:rsidRPr="007B0DA3">
              <w:rPr>
                <w:b/>
                <w:i/>
                <w:lang w:eastAsia="x-none"/>
              </w:rPr>
              <w:t>CP overhead</w:t>
            </w:r>
          </w:p>
        </w:tc>
      </w:tr>
      <w:tr w:rsidR="007B0DA3" w:rsidRPr="007B0DA3" w14:paraId="3B261162" w14:textId="77777777" w:rsidTr="0098012C">
        <w:trPr>
          <w:trHeight w:val="215"/>
          <w:jc w:val="center"/>
        </w:trPr>
        <w:tc>
          <w:tcPr>
            <w:tcW w:w="627" w:type="dxa"/>
            <w:shd w:val="clear" w:color="auto" w:fill="auto"/>
            <w:vAlign w:val="center"/>
          </w:tcPr>
          <w:p w14:paraId="6CC37107" w14:textId="77777777" w:rsidR="007B0DA3" w:rsidRPr="007B0DA3" w:rsidRDefault="007B0DA3" w:rsidP="002A071D">
            <w:pPr>
              <w:jc w:val="center"/>
              <w:rPr>
                <w:i/>
                <w:lang w:eastAsia="x-none"/>
              </w:rPr>
            </w:pPr>
            <w:r w:rsidRPr="007B0DA3">
              <w:rPr>
                <w:i/>
                <w:lang w:eastAsia="x-none"/>
              </w:rPr>
              <w:t>386</w:t>
            </w:r>
          </w:p>
        </w:tc>
        <w:tc>
          <w:tcPr>
            <w:tcW w:w="632" w:type="dxa"/>
            <w:shd w:val="clear" w:color="auto" w:fill="auto"/>
            <w:vAlign w:val="center"/>
          </w:tcPr>
          <w:p w14:paraId="20D417A6" w14:textId="77777777" w:rsidR="007B0DA3" w:rsidRPr="007B0DA3" w:rsidRDefault="007B0DA3" w:rsidP="002A071D">
            <w:pPr>
              <w:jc w:val="center"/>
              <w:rPr>
                <w:i/>
                <w:lang w:eastAsia="x-none"/>
              </w:rPr>
            </w:pPr>
            <w:r w:rsidRPr="007B0DA3">
              <w:rPr>
                <w:i/>
                <w:lang w:eastAsia="x-none"/>
              </w:rPr>
              <w:t>2.4</w:t>
            </w:r>
          </w:p>
        </w:tc>
        <w:tc>
          <w:tcPr>
            <w:tcW w:w="882" w:type="dxa"/>
            <w:shd w:val="clear" w:color="auto" w:fill="auto"/>
            <w:vAlign w:val="center"/>
          </w:tcPr>
          <w:p w14:paraId="039C09C2" w14:textId="77777777" w:rsidR="007B0DA3" w:rsidRPr="007B0DA3" w:rsidRDefault="007B0DA3" w:rsidP="002A071D">
            <w:pPr>
              <w:jc w:val="center"/>
              <w:rPr>
                <w:i/>
                <w:lang w:eastAsia="x-none"/>
              </w:rPr>
            </w:pPr>
            <w:r w:rsidRPr="007B0DA3">
              <w:rPr>
                <w:i/>
                <w:lang w:eastAsia="x-none"/>
              </w:rPr>
              <w:t>2.786</w:t>
            </w:r>
          </w:p>
        </w:tc>
        <w:tc>
          <w:tcPr>
            <w:tcW w:w="1417" w:type="dxa"/>
            <w:shd w:val="clear" w:color="auto" w:fill="auto"/>
            <w:vAlign w:val="center"/>
          </w:tcPr>
          <w:p w14:paraId="142F11C6" w14:textId="77777777" w:rsidR="007B0DA3" w:rsidRPr="007B0DA3" w:rsidRDefault="007B0DA3" w:rsidP="002A071D">
            <w:pPr>
              <w:jc w:val="center"/>
              <w:rPr>
                <w:i/>
                <w:lang w:eastAsia="x-none"/>
              </w:rPr>
            </w:pPr>
            <w:r w:rsidRPr="007B0DA3">
              <w:rPr>
                <w:i/>
                <w:lang w:eastAsia="x-none"/>
              </w:rPr>
              <w:t>0.417</w:t>
            </w:r>
          </w:p>
        </w:tc>
        <w:tc>
          <w:tcPr>
            <w:tcW w:w="1115" w:type="dxa"/>
            <w:shd w:val="clear" w:color="auto" w:fill="auto"/>
            <w:vAlign w:val="center"/>
          </w:tcPr>
          <w:p w14:paraId="6CC9988B" w14:textId="77777777" w:rsidR="007B0DA3" w:rsidRPr="007B0DA3" w:rsidRDefault="007B0DA3" w:rsidP="002A071D">
            <w:pPr>
              <w:jc w:val="center"/>
              <w:rPr>
                <w:i/>
                <w:lang w:eastAsia="x-none"/>
              </w:rPr>
            </w:pPr>
            <w:r w:rsidRPr="007B0DA3">
              <w:rPr>
                <w:i/>
                <w:lang w:eastAsia="x-none"/>
              </w:rPr>
              <w:t>36864</w:t>
            </w:r>
          </w:p>
        </w:tc>
        <w:tc>
          <w:tcPr>
            <w:tcW w:w="1795" w:type="dxa"/>
            <w:shd w:val="clear" w:color="auto" w:fill="auto"/>
            <w:vAlign w:val="center"/>
          </w:tcPr>
          <w:p w14:paraId="0CEDEE81" w14:textId="77777777" w:rsidR="007B0DA3" w:rsidRPr="007B0DA3" w:rsidRDefault="007B0DA3" w:rsidP="002A071D">
            <w:pPr>
              <w:jc w:val="center"/>
              <w:rPr>
                <w:i/>
                <w:lang w:eastAsia="x-none"/>
              </w:rPr>
            </w:pPr>
            <w:r w:rsidRPr="007B0DA3">
              <w:rPr>
                <w:i/>
                <w:lang w:eastAsia="x-none"/>
              </w:rPr>
              <w:t>14</w:t>
            </w:r>
          </w:p>
        </w:tc>
        <w:tc>
          <w:tcPr>
            <w:tcW w:w="1465" w:type="dxa"/>
            <w:shd w:val="clear" w:color="auto" w:fill="auto"/>
            <w:vAlign w:val="center"/>
          </w:tcPr>
          <w:p w14:paraId="1EE394D2" w14:textId="77777777" w:rsidR="007B0DA3" w:rsidRPr="007B0DA3" w:rsidRDefault="007B0DA3" w:rsidP="002A071D">
            <w:pPr>
              <w:jc w:val="center"/>
              <w:rPr>
                <w:i/>
                <w:lang w:eastAsia="x-none"/>
              </w:rPr>
            </w:pPr>
            <w:r w:rsidRPr="007B0DA3">
              <w:rPr>
                <w:i/>
                <w:lang w:eastAsia="x-none"/>
              </w:rPr>
              <w:t>1 (</w:t>
            </w:r>
            <w:r w:rsidRPr="007B0DA3">
              <w:rPr>
                <w:rFonts w:hint="eastAsia"/>
                <w:i/>
                <w:lang w:eastAsia="x-none"/>
              </w:rPr>
              <w:t>4.3%</w:t>
            </w:r>
            <w:r w:rsidRPr="007B0DA3">
              <w:rPr>
                <w:i/>
                <w:lang w:eastAsia="x-none"/>
              </w:rPr>
              <w:t>)</w:t>
            </w:r>
          </w:p>
        </w:tc>
        <w:tc>
          <w:tcPr>
            <w:tcW w:w="1374" w:type="dxa"/>
            <w:shd w:val="clear" w:color="auto" w:fill="auto"/>
            <w:vAlign w:val="center"/>
          </w:tcPr>
          <w:p w14:paraId="1BD0FA7B" w14:textId="77777777" w:rsidR="007B0DA3" w:rsidRPr="007B0DA3" w:rsidRDefault="007B0DA3" w:rsidP="002A071D">
            <w:pPr>
              <w:jc w:val="center"/>
              <w:rPr>
                <w:i/>
                <w:lang w:eastAsia="x-none"/>
              </w:rPr>
            </w:pPr>
            <w:r w:rsidRPr="007B0DA3">
              <w:rPr>
                <w:rFonts w:hint="eastAsia"/>
                <w:i/>
                <w:lang w:eastAsia="x-none"/>
              </w:rPr>
              <w:t>13.9%</w:t>
            </w:r>
          </w:p>
        </w:tc>
      </w:tr>
      <w:tr w:rsidR="007B0DA3" w:rsidRPr="007B0DA3" w14:paraId="76FB661A" w14:textId="77777777" w:rsidTr="0098012C">
        <w:trPr>
          <w:jc w:val="center"/>
        </w:trPr>
        <w:tc>
          <w:tcPr>
            <w:tcW w:w="627" w:type="dxa"/>
            <w:shd w:val="clear" w:color="auto" w:fill="auto"/>
            <w:vAlign w:val="center"/>
          </w:tcPr>
          <w:p w14:paraId="3E75A821" w14:textId="77777777" w:rsidR="007B0DA3" w:rsidRPr="007B0DA3" w:rsidRDefault="007B0DA3" w:rsidP="002A071D">
            <w:pPr>
              <w:jc w:val="center"/>
              <w:rPr>
                <w:b/>
                <w:i/>
                <w:lang w:eastAsia="x-none"/>
              </w:rPr>
            </w:pPr>
            <w:r w:rsidRPr="007B0DA3">
              <w:rPr>
                <w:i/>
                <w:lang w:eastAsia="x-none"/>
              </w:rPr>
              <w:t>300</w:t>
            </w:r>
          </w:p>
        </w:tc>
        <w:tc>
          <w:tcPr>
            <w:tcW w:w="632" w:type="dxa"/>
            <w:shd w:val="clear" w:color="auto" w:fill="auto"/>
            <w:vAlign w:val="center"/>
          </w:tcPr>
          <w:p w14:paraId="42BFD76D" w14:textId="77777777" w:rsidR="007B0DA3" w:rsidRPr="007B0DA3" w:rsidRDefault="007B0DA3" w:rsidP="002A071D">
            <w:pPr>
              <w:jc w:val="center"/>
              <w:rPr>
                <w:i/>
                <w:lang w:eastAsia="x-none"/>
              </w:rPr>
            </w:pPr>
            <w:r w:rsidRPr="007B0DA3">
              <w:rPr>
                <w:i/>
                <w:lang w:eastAsia="x-none"/>
              </w:rPr>
              <w:t>2.7</w:t>
            </w:r>
          </w:p>
        </w:tc>
        <w:tc>
          <w:tcPr>
            <w:tcW w:w="882" w:type="dxa"/>
            <w:shd w:val="clear" w:color="auto" w:fill="auto"/>
            <w:vAlign w:val="center"/>
          </w:tcPr>
          <w:p w14:paraId="54B8377B" w14:textId="77777777" w:rsidR="007B0DA3" w:rsidRPr="007B0DA3" w:rsidRDefault="007B0DA3" w:rsidP="002A071D">
            <w:pPr>
              <w:jc w:val="center"/>
              <w:rPr>
                <w:i/>
                <w:lang w:eastAsia="x-none"/>
              </w:rPr>
            </w:pPr>
            <w:r w:rsidRPr="007B0DA3">
              <w:rPr>
                <w:rFonts w:hint="eastAsia"/>
                <w:i/>
                <w:lang w:eastAsia="x-none"/>
              </w:rPr>
              <w:t>3</w:t>
            </w:r>
          </w:p>
        </w:tc>
        <w:tc>
          <w:tcPr>
            <w:tcW w:w="1417" w:type="dxa"/>
            <w:shd w:val="clear" w:color="auto" w:fill="auto"/>
            <w:vAlign w:val="center"/>
          </w:tcPr>
          <w:p w14:paraId="3A353D14" w14:textId="77777777" w:rsidR="007B0DA3" w:rsidRPr="007B0DA3" w:rsidRDefault="007B0DA3" w:rsidP="002A071D">
            <w:pPr>
              <w:jc w:val="center"/>
              <w:rPr>
                <w:i/>
                <w:lang w:eastAsia="x-none"/>
              </w:rPr>
            </w:pPr>
            <w:r w:rsidRPr="007B0DA3">
              <w:rPr>
                <w:i/>
                <w:lang w:eastAsia="x-none"/>
              </w:rPr>
              <w:t>0.370</w:t>
            </w:r>
          </w:p>
        </w:tc>
        <w:tc>
          <w:tcPr>
            <w:tcW w:w="1115" w:type="dxa"/>
            <w:shd w:val="clear" w:color="auto" w:fill="auto"/>
            <w:vAlign w:val="center"/>
          </w:tcPr>
          <w:p w14:paraId="2775087A" w14:textId="77777777" w:rsidR="007B0DA3" w:rsidRPr="007B0DA3" w:rsidRDefault="007B0DA3" w:rsidP="002A071D">
            <w:pPr>
              <w:jc w:val="center"/>
              <w:rPr>
                <w:i/>
                <w:lang w:eastAsia="x-none"/>
              </w:rPr>
            </w:pPr>
            <w:r w:rsidRPr="007B0DA3">
              <w:rPr>
                <w:i/>
                <w:lang w:eastAsia="x-none"/>
              </w:rPr>
              <w:t>41472</w:t>
            </w:r>
          </w:p>
        </w:tc>
        <w:tc>
          <w:tcPr>
            <w:tcW w:w="1795" w:type="dxa"/>
            <w:shd w:val="clear" w:color="auto" w:fill="auto"/>
            <w:vAlign w:val="center"/>
          </w:tcPr>
          <w:p w14:paraId="4FD2EC7D" w14:textId="77777777" w:rsidR="007B0DA3" w:rsidRPr="007B0DA3" w:rsidRDefault="007B0DA3" w:rsidP="002A071D">
            <w:pPr>
              <w:jc w:val="center"/>
              <w:rPr>
                <w:i/>
                <w:lang w:eastAsia="x-none"/>
              </w:rPr>
            </w:pPr>
            <w:r w:rsidRPr="007B0DA3">
              <w:rPr>
                <w:i/>
                <w:lang w:eastAsia="x-none"/>
              </w:rPr>
              <w:t>13</w:t>
            </w:r>
          </w:p>
        </w:tc>
        <w:tc>
          <w:tcPr>
            <w:tcW w:w="1465" w:type="dxa"/>
            <w:shd w:val="clear" w:color="auto" w:fill="auto"/>
            <w:vAlign w:val="center"/>
          </w:tcPr>
          <w:p w14:paraId="69C74BC7" w14:textId="77777777" w:rsidR="007B0DA3" w:rsidRPr="007B0DA3" w:rsidRDefault="007B0DA3" w:rsidP="002A071D">
            <w:pPr>
              <w:jc w:val="center"/>
              <w:rPr>
                <w:i/>
                <w:lang w:eastAsia="x-none"/>
              </w:rPr>
            </w:pPr>
            <w:r w:rsidRPr="007B0DA3">
              <w:rPr>
                <w:i/>
                <w:lang w:eastAsia="x-none"/>
              </w:rPr>
              <w:t>1 (</w:t>
            </w:r>
            <w:r w:rsidRPr="007B0DA3">
              <w:rPr>
                <w:rFonts w:hint="eastAsia"/>
                <w:i/>
                <w:lang w:eastAsia="x-none"/>
              </w:rPr>
              <w:t>0</w:t>
            </w:r>
            <w:r w:rsidRPr="007B0DA3">
              <w:rPr>
                <w:i/>
                <w:lang w:eastAsia="x-none"/>
              </w:rPr>
              <w:t>%)</w:t>
            </w:r>
          </w:p>
        </w:tc>
        <w:tc>
          <w:tcPr>
            <w:tcW w:w="1374" w:type="dxa"/>
            <w:shd w:val="clear" w:color="auto" w:fill="auto"/>
            <w:vAlign w:val="center"/>
          </w:tcPr>
          <w:p w14:paraId="1DB2FF5D" w14:textId="77777777" w:rsidR="007B0DA3" w:rsidRPr="007B0DA3" w:rsidRDefault="007B0DA3" w:rsidP="002A071D">
            <w:pPr>
              <w:jc w:val="center"/>
              <w:rPr>
                <w:i/>
                <w:lang w:eastAsia="x-none"/>
              </w:rPr>
            </w:pPr>
            <w:r w:rsidRPr="007B0DA3">
              <w:rPr>
                <w:rFonts w:hint="eastAsia"/>
                <w:i/>
                <w:lang w:eastAsia="x-none"/>
              </w:rPr>
              <w:t>10.0%</w:t>
            </w:r>
          </w:p>
        </w:tc>
      </w:tr>
    </w:tbl>
    <w:p w14:paraId="5B0D1EA5" w14:textId="77777777" w:rsidR="004B0D3D" w:rsidRPr="004B0D3D" w:rsidRDefault="004B0D3D">
      <w:pPr>
        <w:rPr>
          <w:lang w:eastAsia="zh-CN"/>
        </w:rPr>
      </w:pPr>
    </w:p>
    <w:p w14:paraId="215D7630" w14:textId="2D5E4712" w:rsidR="004218D7" w:rsidRDefault="00D262F7">
      <w:pPr>
        <w:rPr>
          <w:lang w:eastAsia="zh-CN"/>
        </w:rPr>
      </w:pPr>
      <w:r>
        <w:rPr>
          <w:lang w:eastAsia="zh-CN"/>
        </w:rPr>
        <w:t xml:space="preserve">In this contribution, </w:t>
      </w:r>
      <w:r w:rsidR="00F119DC">
        <w:rPr>
          <w:lang w:eastAsia="zh-CN"/>
        </w:rPr>
        <w:t>we provide different RS patterns</w:t>
      </w:r>
      <w:r w:rsidR="002A071D">
        <w:rPr>
          <w:lang w:eastAsia="zh-CN"/>
        </w:rPr>
        <w:t xml:space="preserve"> for new numerologies </w:t>
      </w:r>
      <w:r w:rsidR="00F119DC">
        <w:rPr>
          <w:lang w:eastAsia="zh-CN"/>
        </w:rPr>
        <w:t xml:space="preserve">and evaluate the performance of these RS patterns. In Section 2, </w:t>
      </w:r>
      <w:r>
        <w:rPr>
          <w:lang w:eastAsia="zh-CN"/>
        </w:rPr>
        <w:t xml:space="preserve">we discuss the design </w:t>
      </w:r>
      <w:r>
        <w:rPr>
          <w:rFonts w:eastAsia="Arial Unicode MS"/>
          <w:lang w:eastAsia="zh-CN"/>
        </w:rPr>
        <w:t xml:space="preserve">principles of RS pattern </w:t>
      </w:r>
      <w:r w:rsidR="00F119DC">
        <w:rPr>
          <w:rFonts w:eastAsia="Arial Unicode MS"/>
          <w:lang w:eastAsia="zh-CN"/>
        </w:rPr>
        <w:t xml:space="preserve">of </w:t>
      </w:r>
      <w:r w:rsidR="007E7856">
        <w:rPr>
          <w:rFonts w:eastAsia="Arial Unicode MS"/>
          <w:lang w:eastAsia="zh-CN"/>
        </w:rPr>
        <w:t>the new numerologies</w:t>
      </w:r>
      <w:r>
        <w:rPr>
          <w:rFonts w:eastAsia="Arial Unicode MS"/>
          <w:lang w:eastAsia="zh-CN"/>
        </w:rPr>
        <w:t xml:space="preserve"> for support of </w:t>
      </w:r>
      <w:r w:rsidR="007E7856">
        <w:rPr>
          <w:rFonts w:eastAsia="Arial Unicode MS"/>
          <w:lang w:eastAsia="zh-CN"/>
        </w:rPr>
        <w:t>rooftop reception</w:t>
      </w:r>
      <w:r>
        <w:rPr>
          <w:rFonts w:eastAsia="Arial Unicode MS" w:hint="eastAsia"/>
          <w:lang w:eastAsia="zh-CN"/>
        </w:rPr>
        <w:t>.</w:t>
      </w:r>
      <w:r w:rsidR="00F119DC">
        <w:rPr>
          <w:rFonts w:eastAsia="Arial Unicode MS"/>
          <w:lang w:eastAsia="zh-CN"/>
        </w:rPr>
        <w:t xml:space="preserve"> In Section 3, </w:t>
      </w:r>
      <w:r w:rsidR="0063132A">
        <w:rPr>
          <w:rFonts w:eastAsia="Arial Unicode MS"/>
          <w:lang w:eastAsia="zh-CN"/>
        </w:rPr>
        <w:t xml:space="preserve">we provide </w:t>
      </w:r>
      <w:r w:rsidR="00EB5CF7">
        <w:rPr>
          <w:rFonts w:eastAsia="Arial Unicode MS"/>
          <w:lang w:eastAsia="zh-CN"/>
        </w:rPr>
        <w:t xml:space="preserve">link level </w:t>
      </w:r>
      <w:r w:rsidR="0063132A">
        <w:rPr>
          <w:rFonts w:eastAsia="Arial Unicode MS"/>
          <w:lang w:eastAsia="zh-CN"/>
        </w:rPr>
        <w:t xml:space="preserve">evaluation results. In section 4, we summarize </w:t>
      </w:r>
      <w:r w:rsidR="007E7856">
        <w:rPr>
          <w:rFonts w:eastAsia="Arial Unicode MS"/>
          <w:lang w:eastAsia="zh-CN"/>
        </w:rPr>
        <w:t>our observations and provide proposals for the way forward</w:t>
      </w:r>
      <w:r w:rsidR="0063132A">
        <w:rPr>
          <w:rFonts w:eastAsia="Arial Unicode MS"/>
          <w:lang w:eastAsia="zh-CN"/>
        </w:rPr>
        <w:t>.</w:t>
      </w:r>
    </w:p>
    <w:p w14:paraId="198BC58A" w14:textId="77777777" w:rsidR="004218D7" w:rsidRDefault="00D262F7">
      <w:pPr>
        <w:pStyle w:val="1"/>
        <w:spacing w:before="240" w:after="180"/>
        <w:ind w:left="431" w:hanging="431"/>
      </w:pPr>
      <w:r>
        <w:rPr>
          <w:rFonts w:hint="eastAsia"/>
          <w:lang w:eastAsia="zh-CN"/>
        </w:rPr>
        <w:lastRenderedPageBreak/>
        <w:t>RS</w:t>
      </w:r>
      <w:r>
        <w:t xml:space="preserve"> pattern for the new numerology</w:t>
      </w:r>
    </w:p>
    <w:p w14:paraId="2225F828" w14:textId="662E7357" w:rsidR="004218D7" w:rsidRDefault="00D262F7">
      <w:pPr>
        <w:rPr>
          <w:lang w:eastAsia="zh-CN"/>
        </w:rPr>
      </w:pPr>
      <w:r>
        <w:rPr>
          <w:lang w:eastAsia="zh-CN"/>
        </w:rPr>
        <w:t xml:space="preserve">The RS pattern to be designed is based on the </w:t>
      </w:r>
      <w:r w:rsidR="00C55CEA">
        <w:rPr>
          <w:lang w:eastAsia="zh-CN"/>
        </w:rPr>
        <w:t>candidate numerologies</w:t>
      </w:r>
      <w:r>
        <w:rPr>
          <w:lang w:eastAsia="zh-CN"/>
        </w:rPr>
        <w:t xml:space="preserve"> </w:t>
      </w:r>
      <w:r>
        <w:rPr>
          <w:bCs/>
        </w:rPr>
        <w:t xml:space="preserve">with </w:t>
      </w:r>
      <w:r w:rsidR="00C55CEA">
        <w:rPr>
          <w:bCs/>
        </w:rPr>
        <w:t>300/2700</w:t>
      </w:r>
      <w:r>
        <w:rPr>
          <w:bCs/>
        </w:rPr>
        <w:t xml:space="preserve"> </w:t>
      </w:r>
      <w:r w:rsidR="00C55CEA">
        <w:rPr>
          <w:bCs/>
        </w:rPr>
        <w:t xml:space="preserve">and 386/2400 </w:t>
      </w:r>
      <w:r>
        <w:rPr>
          <w:bCs/>
        </w:rPr>
        <w:t xml:space="preserve">according to the </w:t>
      </w:r>
      <w:r w:rsidR="00C55CEA">
        <w:rPr>
          <w:bCs/>
        </w:rPr>
        <w:t xml:space="preserve">agreement in </w:t>
      </w:r>
      <w:r w:rsidR="00C55CEA">
        <w:rPr>
          <w:lang w:eastAsia="zh-CN"/>
        </w:rPr>
        <w:t>RAN1 #97bis meeting</w:t>
      </w:r>
      <w:r>
        <w:rPr>
          <w:bCs/>
        </w:rPr>
        <w:t xml:space="preserve">. </w:t>
      </w:r>
    </w:p>
    <w:p w14:paraId="25ADD2C7" w14:textId="77777777" w:rsidR="004218D7" w:rsidRDefault="00D262F7">
      <w:pPr>
        <w:pStyle w:val="2"/>
        <w:rPr>
          <w:lang w:eastAsia="zh-CN"/>
        </w:rPr>
      </w:pPr>
      <w:r>
        <w:rPr>
          <w:lang w:eastAsia="zh-CN"/>
        </w:rPr>
        <w:t>D</w:t>
      </w:r>
      <w:r>
        <w:rPr>
          <w:rFonts w:hint="eastAsia"/>
          <w:lang w:eastAsia="zh-CN"/>
        </w:rPr>
        <w:t>esign</w:t>
      </w:r>
      <w:r>
        <w:rPr>
          <w:lang w:eastAsia="zh-CN"/>
        </w:rPr>
        <w:t xml:space="preserve"> principles for RS pattern</w:t>
      </w:r>
    </w:p>
    <w:p w14:paraId="19F5DF8C" w14:textId="420F1CED" w:rsidR="006D027E" w:rsidRPr="006D027E" w:rsidRDefault="006D027E">
      <w:pPr>
        <w:rPr>
          <w:lang w:eastAsia="zh-CN"/>
        </w:rPr>
      </w:pPr>
      <w:r>
        <w:rPr>
          <w:lang w:eastAsia="zh-CN"/>
        </w:rPr>
        <w:t>For the single-antenna LTE system, the RS structure of a physical resource block (PRB) is studied. For the candidate numerologies, the subframe is 3</w:t>
      </w:r>
      <w:r>
        <w:rPr>
          <w:rFonts w:hint="eastAsia"/>
          <w:lang w:eastAsia="zh-CN"/>
        </w:rPr>
        <w:t>ms</w:t>
      </w:r>
      <w:r>
        <w:rPr>
          <w:lang w:eastAsia="zh-CN"/>
        </w:rPr>
        <w:t>, and the frequency domain is 144 sub-carriers with a width of 0.37 kHz or 0.417kHz. RS should be staggered in the frequency domain.</w:t>
      </w:r>
    </w:p>
    <w:p w14:paraId="187BD145" w14:textId="3FD99A01" w:rsidR="004218D7" w:rsidRDefault="00D262F7">
      <w:pPr>
        <w:rPr>
          <w:lang w:eastAsia="zh-CN"/>
        </w:rPr>
      </w:pPr>
      <w:r>
        <w:rPr>
          <w:lang w:eastAsia="zh-CN"/>
        </w:rPr>
        <w:t>In the LTE system, in order to guarantee the performance of channel estimation, the RS interval in the frequency domain and the time domain of the LTE system should obey the rules below. D</w:t>
      </w:r>
      <w:r>
        <w:rPr>
          <w:vertAlign w:val="subscript"/>
          <w:lang w:eastAsia="zh-CN"/>
        </w:rPr>
        <w:t>f</w:t>
      </w:r>
      <w:r>
        <w:rPr>
          <w:lang w:eastAsia="zh-CN"/>
        </w:rPr>
        <w:t xml:space="preserve"> is used to represent the RS tone separation in the frequency domain and D</w:t>
      </w:r>
      <w:r>
        <w:rPr>
          <w:vertAlign w:val="subscript"/>
          <w:lang w:eastAsia="zh-CN"/>
        </w:rPr>
        <w:t>t</w:t>
      </w:r>
      <w:r>
        <w:rPr>
          <w:lang w:eastAsia="zh-CN"/>
        </w:rPr>
        <w:t xml:space="preserve"> is to represent RS tone separation in the time domain.</w:t>
      </w:r>
    </w:p>
    <w:p w14:paraId="71EA655C" w14:textId="177708DE" w:rsidR="004218D7" w:rsidRDefault="00D262F7" w:rsidP="006D027E">
      <w:pPr>
        <w:jc w:val="center"/>
        <w:rPr>
          <w:lang w:eastAsia="zh-CN"/>
        </w:rPr>
      </w:pPr>
      <w:r>
        <w:rPr>
          <w:position w:val="-14"/>
          <w:lang w:eastAsia="zh-CN"/>
        </w:rPr>
        <w:object w:dxaOrig="1682" w:dyaOrig="438" w14:anchorId="53E02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7pt;height:21.5pt" o:ole="">
            <v:imagedata r:id="rId9" o:title=""/>
          </v:shape>
          <o:OLEObject Type="Embed" ProgID="Equation.DSMT4" ShapeID="_x0000_i1025" DrawAspect="Content" ObjectID="_1627506313" r:id="rId10"/>
        </w:object>
      </w:r>
      <w:r w:rsidR="006D027E">
        <w:rPr>
          <w:rFonts w:hint="eastAsia"/>
          <w:lang w:eastAsia="zh-CN"/>
        </w:rPr>
        <w:t>，</w:t>
      </w:r>
      <w:r>
        <w:rPr>
          <w:position w:val="-14"/>
          <w:lang w:eastAsia="zh-CN"/>
        </w:rPr>
        <w:object w:dxaOrig="1417" w:dyaOrig="438" w14:anchorId="58D58CDA">
          <v:shape id="_x0000_i1026" type="#_x0000_t75" style="width:1in;height:21.5pt" o:ole="">
            <v:imagedata r:id="rId11" o:title=""/>
          </v:shape>
          <o:OLEObject Type="Embed" ProgID="Equation.DSMT4" ShapeID="_x0000_i1026" DrawAspect="Content" ObjectID="_1627506314" r:id="rId12"/>
        </w:object>
      </w:r>
    </w:p>
    <w:p w14:paraId="483F7681" w14:textId="27268074" w:rsidR="004218D7" w:rsidRDefault="00D262F7">
      <w:pPr>
        <w:rPr>
          <w:lang w:eastAsia="zh-CN"/>
        </w:rPr>
      </w:pPr>
      <w:r>
        <w:rPr>
          <w:lang w:eastAsia="zh-CN"/>
        </w:rPr>
        <w:t>W</w:t>
      </w:r>
      <w:r>
        <w:rPr>
          <w:rFonts w:hint="eastAsia"/>
          <w:lang w:eastAsia="zh-CN"/>
        </w:rPr>
        <w:t>here</w:t>
      </w:r>
      <w:r>
        <w:rPr>
          <w:lang w:eastAsia="zh-CN"/>
        </w:rPr>
        <w:t xml:space="preserve"> </w:t>
      </w:r>
      <w:r w:rsidR="00E733FA" w:rsidRPr="00712781">
        <w:rPr>
          <w:position w:val="-12"/>
          <w:lang w:eastAsia="zh-CN"/>
        </w:rPr>
        <w:object w:dxaOrig="279" w:dyaOrig="360" w14:anchorId="138962C3">
          <v:shape id="_x0000_i1027" type="#_x0000_t75" style="width:14.95pt;height:20.1pt" o:ole="">
            <v:imagedata r:id="rId13" o:title=""/>
          </v:shape>
          <o:OLEObject Type="Embed" ProgID="Equation.DSMT4" ShapeID="_x0000_i1027" DrawAspect="Content" ObjectID="_1627506315" r:id="rId14"/>
        </w:object>
      </w:r>
      <w:r w:rsidR="00E733FA">
        <w:rPr>
          <w:lang w:eastAsia="zh-CN"/>
        </w:rPr>
        <w:t xml:space="preserve"> </w:t>
      </w:r>
      <w:r>
        <w:rPr>
          <w:lang w:eastAsia="zh-CN"/>
        </w:rPr>
        <w:t xml:space="preserve">is the maximum Doppler shift and </w:t>
      </w:r>
      <w:r w:rsidR="00E733FA" w:rsidRPr="00712781">
        <w:rPr>
          <w:position w:val="-12"/>
          <w:lang w:eastAsia="zh-CN"/>
        </w:rPr>
        <w:object w:dxaOrig="420" w:dyaOrig="360" w14:anchorId="189E84F8">
          <v:shape id="_x0000_i1028" type="#_x0000_t75" style="width:21.5pt;height:20.1pt" o:ole="">
            <v:imagedata r:id="rId15" o:title=""/>
          </v:shape>
          <o:OLEObject Type="Embed" ProgID="Equation.DSMT4" ShapeID="_x0000_i1028" DrawAspect="Content" ObjectID="_1627506316" r:id="rId16"/>
        </w:object>
      </w:r>
      <w:r w:rsidR="00E733FA">
        <w:rPr>
          <w:lang w:eastAsia="zh-CN"/>
        </w:rPr>
        <w:t xml:space="preserve"> </w:t>
      </w:r>
      <w:r>
        <w:rPr>
          <w:lang w:eastAsia="zh-CN"/>
        </w:rPr>
        <w:t>is the maximum multipath delay.</w:t>
      </w:r>
    </w:p>
    <w:p w14:paraId="59733483" w14:textId="7B4374F5" w:rsidR="004218D7" w:rsidRDefault="00D262F7">
      <w:pPr>
        <w:pStyle w:val="2"/>
        <w:rPr>
          <w:lang w:eastAsia="zh-CN"/>
        </w:rPr>
      </w:pPr>
      <w:r>
        <w:rPr>
          <w:lang w:eastAsia="zh-CN"/>
        </w:rPr>
        <w:t>Design examples for RS pattern</w:t>
      </w:r>
    </w:p>
    <w:p w14:paraId="7EFC4595" w14:textId="2E8A863B" w:rsidR="00FB3125" w:rsidRPr="00FB7B0F" w:rsidRDefault="00FB3125" w:rsidP="00FB3125">
      <w:pPr>
        <w:rPr>
          <w:lang w:eastAsia="zh-CN"/>
        </w:rPr>
      </w:pPr>
      <w:r>
        <w:rPr>
          <w:lang w:eastAsia="zh-CN"/>
        </w:rPr>
        <w:t>For</w:t>
      </w:r>
      <w:bookmarkStart w:id="2" w:name="_Hlk8554111"/>
      <w:r>
        <w:rPr>
          <w:lang w:eastAsia="zh-CN"/>
        </w:rPr>
        <w:t xml:space="preserve"> the new numerology of the CP length of T</w:t>
      </w:r>
      <w:r>
        <w:rPr>
          <w:vertAlign w:val="subscript"/>
          <w:lang w:eastAsia="zh-CN"/>
        </w:rPr>
        <w:t>cp</w:t>
      </w:r>
      <w:r>
        <w:rPr>
          <w:lang w:eastAsia="zh-CN"/>
        </w:rPr>
        <w:t>=300us</w:t>
      </w:r>
      <w:bookmarkEnd w:id="2"/>
      <w:r>
        <w:rPr>
          <w:lang w:eastAsia="zh-CN"/>
        </w:rPr>
        <w:t xml:space="preserve"> and core symbol duration of T</w:t>
      </w:r>
      <w:r>
        <w:rPr>
          <w:vertAlign w:val="subscript"/>
          <w:lang w:eastAsia="zh-CN"/>
        </w:rPr>
        <w:t>u</w:t>
      </w:r>
      <w:r>
        <w:rPr>
          <w:lang w:eastAsia="zh-CN"/>
        </w:rPr>
        <w:t xml:space="preserve"> = 2700us, one example for the RS pattern is shown in figure 1. The D</w:t>
      </w:r>
      <w:r>
        <w:rPr>
          <w:vertAlign w:val="subscript"/>
          <w:lang w:eastAsia="zh-CN"/>
        </w:rPr>
        <w:t>t</w:t>
      </w:r>
      <w:r>
        <w:rPr>
          <w:lang w:eastAsia="zh-CN"/>
        </w:rPr>
        <w:t xml:space="preserve"> is 2 and D</w:t>
      </w:r>
      <w:r>
        <w:rPr>
          <w:vertAlign w:val="subscript"/>
          <w:lang w:eastAsia="zh-CN"/>
        </w:rPr>
        <w:t xml:space="preserve">f </w:t>
      </w:r>
      <w:r>
        <w:rPr>
          <w:lang w:eastAsia="zh-CN"/>
        </w:rPr>
        <w:t>is 3. In such case, EI is T</w:t>
      </w:r>
      <w:r>
        <w:rPr>
          <w:vertAlign w:val="subscript"/>
          <w:lang w:eastAsia="zh-CN"/>
        </w:rPr>
        <w:t>u</w:t>
      </w:r>
      <w:r>
        <w:rPr>
          <w:lang w:eastAsia="zh-CN"/>
        </w:rPr>
        <w:t>/D</w:t>
      </w:r>
      <w:r>
        <w:rPr>
          <w:vertAlign w:val="subscript"/>
          <w:lang w:eastAsia="zh-CN"/>
        </w:rPr>
        <w:t xml:space="preserve">f </w:t>
      </w:r>
      <w:r>
        <w:rPr>
          <w:lang w:eastAsia="zh-CN"/>
        </w:rPr>
        <w:t>=2700/3=900us.</w:t>
      </w:r>
    </w:p>
    <w:p w14:paraId="2F065FDD" w14:textId="77777777" w:rsidR="00FB3125" w:rsidRDefault="00FB3125" w:rsidP="00FB3125">
      <w:pPr>
        <w:jc w:val="center"/>
        <w:rPr>
          <w:lang w:eastAsia="zh-CN"/>
        </w:rPr>
      </w:pPr>
      <w:r w:rsidRPr="00FB7B0F">
        <w:rPr>
          <w:noProof/>
          <w:lang w:eastAsia="zh-CN"/>
        </w:rPr>
        <w:drawing>
          <wp:inline distT="0" distB="0" distL="0" distR="0" wp14:anchorId="4C066B56" wp14:editId="2D50933E">
            <wp:extent cx="1202400" cy="3340800"/>
            <wp:effectExtent l="0" t="0" r="0" b="0"/>
            <wp:docPr id="9" name="图片 9" descr="C:\Users\DELL\Desktop\201908-3GPP\RS design（long CP）\dt=2d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ELL\Desktop\201908-3GPP\RS design（long CP）\dt=2df=3.jpg"/>
                    <pic:cNvPicPr>
                      <a:picLocks noChangeAspect="1" noChangeArrowheads="1"/>
                    </pic:cNvPicPr>
                  </pic:nvPicPr>
                  <pic:blipFill>
                    <a:blip r:embed="rId17">
                      <a:extLst>
                        <a:ext uri="{BEBA8EAE-BF5A-486C-A8C5-ECC9F3942E4B}">
                          <a14:imgProps xmlns:a14="http://schemas.microsoft.com/office/drawing/2010/main">
                            <a14:imgLayer r:embed="rId18">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202400" cy="3340800"/>
                    </a:xfrm>
                    <a:prstGeom prst="rect">
                      <a:avLst/>
                    </a:prstGeom>
                    <a:noFill/>
                    <a:ln>
                      <a:noFill/>
                    </a:ln>
                  </pic:spPr>
                </pic:pic>
              </a:graphicData>
            </a:graphic>
          </wp:inline>
        </w:drawing>
      </w:r>
    </w:p>
    <w:p w14:paraId="22986925" w14:textId="1A9F04D7" w:rsidR="00FB3125" w:rsidRDefault="00FB3125" w:rsidP="00FB3125">
      <w:pPr>
        <w:pStyle w:val="a3"/>
      </w:pPr>
      <w:bookmarkStart w:id="3" w:name="_Ref4169056"/>
      <w:r>
        <w:t xml:space="preserve">Figure </w:t>
      </w:r>
      <w:fldSimple w:instr=" SEQ Figure \* ARABIC ">
        <w:r w:rsidR="007A3936">
          <w:rPr>
            <w:noProof/>
          </w:rPr>
          <w:t>1</w:t>
        </w:r>
      </w:fldSimple>
      <w:bookmarkEnd w:id="3"/>
      <w:r>
        <w:t>: One example for RS pattern of the new numerology.</w:t>
      </w:r>
    </w:p>
    <w:p w14:paraId="0EEF86DE" w14:textId="2D1BBF39" w:rsidR="00FB3125" w:rsidRDefault="00FB3125" w:rsidP="00FB3125">
      <w:pPr>
        <w:rPr>
          <w:lang w:eastAsia="zh-CN"/>
        </w:rPr>
      </w:pPr>
      <w:r>
        <w:rPr>
          <w:lang w:eastAsia="zh-CN"/>
        </w:rPr>
        <w:t>The values of D</w:t>
      </w:r>
      <w:r>
        <w:rPr>
          <w:vertAlign w:val="subscript"/>
          <w:lang w:eastAsia="zh-CN"/>
        </w:rPr>
        <w:t xml:space="preserve">f </w:t>
      </w:r>
      <w:r>
        <w:rPr>
          <w:lang w:eastAsia="zh-CN"/>
        </w:rPr>
        <w:t>and D</w:t>
      </w:r>
      <w:r>
        <w:rPr>
          <w:vertAlign w:val="subscript"/>
          <w:lang w:eastAsia="zh-CN"/>
        </w:rPr>
        <w:t xml:space="preserve">t </w:t>
      </w:r>
      <w:r>
        <w:rPr>
          <w:lang w:eastAsia="zh-CN"/>
        </w:rPr>
        <w:t xml:space="preserve">determine the RS overhead and also the performance of channel estimation. According to </w:t>
      </w:r>
      <w:r>
        <w:rPr>
          <w:lang w:eastAsia="zh-CN"/>
        </w:rPr>
        <w:fldChar w:fldCharType="begin"/>
      </w:r>
      <w:r>
        <w:rPr>
          <w:lang w:eastAsia="zh-CN"/>
        </w:rPr>
        <w:instrText xml:space="preserve"> REF _Ref4169056 \h </w:instrText>
      </w:r>
      <w:r>
        <w:rPr>
          <w:lang w:eastAsia="zh-CN"/>
        </w:rPr>
      </w:r>
      <w:r>
        <w:rPr>
          <w:lang w:eastAsia="zh-CN"/>
        </w:rPr>
        <w:fldChar w:fldCharType="separate"/>
      </w:r>
      <w:r w:rsidR="007A3936">
        <w:t xml:space="preserve">Figure </w:t>
      </w:r>
      <w:r w:rsidR="007A3936">
        <w:rPr>
          <w:noProof/>
        </w:rPr>
        <w:t>1</w:t>
      </w:r>
      <w:r>
        <w:rPr>
          <w:lang w:eastAsia="zh-CN"/>
        </w:rPr>
        <w:fldChar w:fldCharType="end"/>
      </w:r>
      <w:r>
        <w:rPr>
          <w:lang w:eastAsia="zh-CN"/>
        </w:rPr>
        <w:t xml:space="preserve"> and the </w:t>
      </w:r>
      <w:r w:rsidRPr="00D51468">
        <w:rPr>
          <w:lang w:eastAsia="zh-CN"/>
        </w:rPr>
        <w:t>formula of EI,</w:t>
      </w:r>
      <w:r>
        <w:rPr>
          <w:lang w:eastAsia="zh-CN"/>
        </w:rPr>
        <w:t xml:space="preserve"> the</w:t>
      </w:r>
      <w:r>
        <w:rPr>
          <w:rFonts w:hint="eastAsia"/>
          <w:lang w:eastAsia="zh-CN"/>
        </w:rPr>
        <w:t xml:space="preserve"> </w:t>
      </w:r>
      <w:r>
        <w:rPr>
          <w:lang w:eastAsia="zh-CN"/>
        </w:rPr>
        <w:t xml:space="preserve">larger </w:t>
      </w:r>
      <w:r w:rsidR="008645C3">
        <w:rPr>
          <w:lang w:eastAsia="zh-CN"/>
        </w:rPr>
        <w:t xml:space="preserve">the </w:t>
      </w:r>
      <w:r>
        <w:rPr>
          <w:lang w:eastAsia="zh-CN"/>
        </w:rPr>
        <w:t>D</w:t>
      </w:r>
      <w:r>
        <w:rPr>
          <w:vertAlign w:val="subscript"/>
          <w:lang w:eastAsia="zh-CN"/>
        </w:rPr>
        <w:t>f</w:t>
      </w:r>
      <w:r>
        <w:rPr>
          <w:lang w:eastAsia="zh-CN"/>
        </w:rPr>
        <w:t xml:space="preserve"> is</w:t>
      </w:r>
      <w:r w:rsidR="008645C3">
        <w:rPr>
          <w:lang w:eastAsia="zh-CN"/>
        </w:rPr>
        <w:t>,</w:t>
      </w:r>
      <w:r>
        <w:rPr>
          <w:lang w:eastAsia="zh-CN"/>
        </w:rPr>
        <w:t xml:space="preserve"> the smaller </w:t>
      </w:r>
      <w:r w:rsidR="008645C3">
        <w:rPr>
          <w:lang w:eastAsia="zh-CN"/>
        </w:rPr>
        <w:t xml:space="preserve">the </w:t>
      </w:r>
      <w:r>
        <w:rPr>
          <w:lang w:eastAsia="zh-CN"/>
        </w:rPr>
        <w:t>RS overhead</w:t>
      </w:r>
      <w:r w:rsidR="008645C3">
        <w:rPr>
          <w:lang w:eastAsia="zh-CN"/>
        </w:rPr>
        <w:t xml:space="preserve"> and EI</w:t>
      </w:r>
      <w:r>
        <w:rPr>
          <w:lang w:eastAsia="zh-CN"/>
        </w:rPr>
        <w:t xml:space="preserve"> </w:t>
      </w:r>
      <w:r w:rsidR="008645C3">
        <w:rPr>
          <w:lang w:eastAsia="zh-CN"/>
        </w:rPr>
        <w:t>are</w:t>
      </w:r>
      <w:r>
        <w:rPr>
          <w:lang w:eastAsia="zh-CN"/>
        </w:rPr>
        <w:t>.</w:t>
      </w:r>
    </w:p>
    <w:p w14:paraId="7590CB43" w14:textId="79A4642D" w:rsidR="00FB3125" w:rsidRPr="00FB3125" w:rsidRDefault="00FB3125" w:rsidP="00FB3125">
      <w:pPr>
        <w:autoSpaceDE/>
        <w:autoSpaceDN/>
        <w:adjustRightInd/>
        <w:snapToGrid/>
        <w:spacing w:after="0"/>
        <w:jc w:val="left"/>
        <w:rPr>
          <w:lang w:eastAsia="zh-CN"/>
        </w:rPr>
      </w:pPr>
      <w:r>
        <w:rPr>
          <w:lang w:eastAsia="zh-CN"/>
        </w:rPr>
        <w:br w:type="page"/>
      </w:r>
    </w:p>
    <w:p w14:paraId="1F0CE718" w14:textId="63179A09" w:rsidR="00485BA6" w:rsidRDefault="00B51C8C" w:rsidP="00485BA6">
      <w:pPr>
        <w:rPr>
          <w:lang w:eastAsia="zh-CN"/>
        </w:rPr>
      </w:pPr>
      <w:r>
        <w:rPr>
          <w:lang w:eastAsia="zh-CN"/>
        </w:rPr>
        <w:lastRenderedPageBreak/>
        <w:t>F</w:t>
      </w:r>
      <w:r>
        <w:rPr>
          <w:rFonts w:hint="eastAsia"/>
          <w:lang w:eastAsia="zh-CN"/>
        </w:rPr>
        <w:t>rom</w:t>
      </w:r>
      <w:r>
        <w:rPr>
          <w:lang w:eastAsia="zh-CN"/>
        </w:rPr>
        <w:t xml:space="preserve"> </w:t>
      </w:r>
      <w:r>
        <w:rPr>
          <w:rFonts w:hint="eastAsia"/>
          <w:lang w:eastAsia="zh-CN"/>
        </w:rPr>
        <w:t>the</w:t>
      </w:r>
      <w:r>
        <w:rPr>
          <w:lang w:eastAsia="zh-CN"/>
        </w:rPr>
        <w:t xml:space="preserve"> </w:t>
      </w:r>
      <w:r>
        <w:rPr>
          <w:rFonts w:hint="eastAsia"/>
          <w:lang w:eastAsia="zh-CN"/>
        </w:rPr>
        <w:t>system</w:t>
      </w:r>
      <w:r>
        <w:rPr>
          <w:lang w:eastAsia="zh-CN"/>
        </w:rPr>
        <w:t xml:space="preserve"> </w:t>
      </w:r>
      <w:r>
        <w:rPr>
          <w:rFonts w:hint="eastAsia"/>
          <w:lang w:eastAsia="zh-CN"/>
        </w:rPr>
        <w:t>simulation</w:t>
      </w:r>
      <w:r>
        <w:rPr>
          <w:lang w:eastAsia="zh-CN"/>
        </w:rPr>
        <w:t>[3]</w:t>
      </w:r>
      <w:r>
        <w:rPr>
          <w:rFonts w:hint="eastAsia"/>
          <w:lang w:eastAsia="zh-CN"/>
        </w:rPr>
        <w:t>，</w:t>
      </w:r>
      <w:r>
        <w:rPr>
          <w:rFonts w:hint="eastAsia"/>
          <w:lang w:eastAsia="zh-CN"/>
        </w:rPr>
        <w:t>t</w:t>
      </w:r>
      <w:r w:rsidR="00485BA6" w:rsidRPr="00F60A9E">
        <w:rPr>
          <w:lang w:eastAsia="zh-CN"/>
        </w:rPr>
        <w:t xml:space="preserve">he absolute SINR achieved for the 95% </w:t>
      </w:r>
      <w:r w:rsidR="007570A7">
        <w:rPr>
          <w:rFonts w:hint="eastAsia"/>
          <w:lang w:eastAsia="zh-CN"/>
        </w:rPr>
        <w:t>l</w:t>
      </w:r>
      <w:r w:rsidR="00485BA6" w:rsidRPr="00F60A9E">
        <w:rPr>
          <w:lang w:eastAsia="zh-CN"/>
        </w:rPr>
        <w:t xml:space="preserve">ocations </w:t>
      </w:r>
      <w:r w:rsidR="007570A7">
        <w:rPr>
          <w:rFonts w:hint="eastAsia"/>
          <w:lang w:eastAsia="zh-CN"/>
        </w:rPr>
        <w:t>in</w:t>
      </w:r>
      <w:r w:rsidR="007570A7">
        <w:rPr>
          <w:lang w:eastAsia="zh-CN"/>
        </w:rPr>
        <w:t xml:space="preserve"> MPMT </w:t>
      </w:r>
      <w:r w:rsidR="007570A7">
        <w:rPr>
          <w:rFonts w:hint="eastAsia"/>
          <w:lang w:eastAsia="zh-CN"/>
        </w:rPr>
        <w:t>network</w:t>
      </w:r>
      <w:r w:rsidR="007570A7">
        <w:rPr>
          <w:lang w:eastAsia="zh-CN"/>
        </w:rPr>
        <w:t xml:space="preserve"> </w:t>
      </w:r>
      <w:r w:rsidR="00485BA6" w:rsidRPr="00F60A9E">
        <w:rPr>
          <w:lang w:eastAsia="zh-CN"/>
        </w:rPr>
        <w:t xml:space="preserve">is plotted in figure </w:t>
      </w:r>
      <w:r w:rsidR="007570A7">
        <w:rPr>
          <w:lang w:eastAsia="zh-CN"/>
        </w:rPr>
        <w:t>2</w:t>
      </w:r>
      <w:r w:rsidR="00485BA6" w:rsidRPr="001B540F">
        <w:rPr>
          <w:lang w:eastAsia="zh-CN"/>
        </w:rPr>
        <w:t>.</w:t>
      </w:r>
    </w:p>
    <w:p w14:paraId="076FED86" w14:textId="7FB84228" w:rsidR="00485BA6" w:rsidRPr="00524192" w:rsidRDefault="00524192" w:rsidP="00485BA6">
      <w:pPr>
        <w:jc w:val="center"/>
        <w:rPr>
          <w:lang w:eastAsia="zh-CN"/>
        </w:rPr>
      </w:pPr>
      <w:r>
        <w:rPr>
          <w:noProof/>
          <w:lang w:eastAsia="zh-CN"/>
        </w:rPr>
        <w:drawing>
          <wp:inline distT="0" distB="0" distL="0" distR="0" wp14:anchorId="5ACEFE6E" wp14:editId="6EE1A020">
            <wp:extent cx="4572000" cy="2743200"/>
            <wp:effectExtent l="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8ADABAC" w14:textId="0AC64F72" w:rsidR="00485BA6" w:rsidRDefault="00485BA6" w:rsidP="00C7600C">
      <w:pPr>
        <w:pStyle w:val="a3"/>
      </w:pPr>
      <w:r w:rsidRPr="00714107">
        <w:t xml:space="preserve">Figure </w:t>
      </w:r>
      <w:r w:rsidR="00FD1B2D">
        <w:t>2</w:t>
      </w:r>
      <w:r>
        <w:t>: 95</w:t>
      </w:r>
      <w:r w:rsidRPr="00C7600C">
        <w:t>th</w:t>
      </w:r>
      <w:r>
        <w:t xml:space="preserve"> percentile SINR for various numerologies</w:t>
      </w:r>
      <w:r w:rsidRPr="00714107">
        <w:t>.</w:t>
      </w:r>
      <w:r>
        <w:t xml:space="preserve"> MPMT fixed rooftop.</w:t>
      </w:r>
    </w:p>
    <w:p w14:paraId="474161AE" w14:textId="77777777" w:rsidR="002A32C6" w:rsidRDefault="002A32C6" w:rsidP="00485BA6">
      <w:pPr>
        <w:jc w:val="center"/>
        <w:rPr>
          <w:lang w:eastAsia="zh-CN"/>
        </w:rPr>
      </w:pPr>
    </w:p>
    <w:p w14:paraId="3C28D591" w14:textId="78640B16" w:rsidR="00485BA6" w:rsidRDefault="00485BA6" w:rsidP="00485BA6">
      <w:pPr>
        <w:rPr>
          <w:lang w:eastAsia="zh-CN"/>
        </w:rPr>
      </w:pPr>
      <w:r w:rsidRPr="00C94C09">
        <w:rPr>
          <w:lang w:eastAsia="zh-CN"/>
        </w:rPr>
        <w:t xml:space="preserve">The absolute SINR achieved for 95% locations in the HPHT network is </w:t>
      </w:r>
      <w:r w:rsidR="00A921D0">
        <w:rPr>
          <w:lang w:eastAsia="zh-CN"/>
        </w:rPr>
        <w:t>summarized</w:t>
      </w:r>
      <w:r w:rsidR="00A921D0" w:rsidRPr="00C94C09">
        <w:rPr>
          <w:lang w:eastAsia="zh-CN"/>
        </w:rPr>
        <w:t xml:space="preserve"> </w:t>
      </w:r>
      <w:r w:rsidRPr="00C94C09">
        <w:rPr>
          <w:lang w:eastAsia="zh-CN"/>
        </w:rPr>
        <w:t xml:space="preserve">by figure </w:t>
      </w:r>
      <w:r w:rsidR="007570A7">
        <w:rPr>
          <w:lang w:eastAsia="zh-CN"/>
        </w:rPr>
        <w:t>3</w:t>
      </w:r>
      <w:r w:rsidRPr="00C94C09">
        <w:rPr>
          <w:lang w:eastAsia="zh-CN"/>
        </w:rPr>
        <w:t>.</w:t>
      </w:r>
    </w:p>
    <w:p w14:paraId="0391FE9F" w14:textId="701BF214" w:rsidR="00485BA6" w:rsidRPr="00524192" w:rsidRDefault="00524192" w:rsidP="00485BA6">
      <w:pPr>
        <w:jc w:val="center"/>
        <w:rPr>
          <w:lang w:eastAsia="zh-CN"/>
        </w:rPr>
      </w:pPr>
      <w:r>
        <w:rPr>
          <w:noProof/>
          <w:lang w:eastAsia="zh-CN"/>
        </w:rPr>
        <w:drawing>
          <wp:inline distT="0" distB="0" distL="0" distR="0" wp14:anchorId="7B22EAF7" wp14:editId="70A699D9">
            <wp:extent cx="4572000" cy="2743200"/>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713FADF" w14:textId="22A0AE0A" w:rsidR="00FB3125" w:rsidRDefault="00FB3125" w:rsidP="00C7600C">
      <w:pPr>
        <w:pStyle w:val="a3"/>
      </w:pPr>
      <w:r w:rsidRPr="00714107">
        <w:t xml:space="preserve">Figure </w:t>
      </w:r>
      <w:r w:rsidR="00FD1B2D">
        <w:t>3</w:t>
      </w:r>
      <w:r>
        <w:t>: 95</w:t>
      </w:r>
      <w:r w:rsidRPr="00C7600C">
        <w:t>th</w:t>
      </w:r>
      <w:r>
        <w:t xml:space="preserve"> percentile SINR for various numerologies</w:t>
      </w:r>
      <w:r w:rsidRPr="00714107">
        <w:t>.</w:t>
      </w:r>
      <w:r>
        <w:t xml:space="preserve"> HPHT1 fixed rooftop.</w:t>
      </w:r>
    </w:p>
    <w:p w14:paraId="6C0AC3DD" w14:textId="77777777" w:rsidR="002A32C6" w:rsidRPr="00FB3125" w:rsidRDefault="002A32C6" w:rsidP="00FB3125">
      <w:pPr>
        <w:jc w:val="center"/>
        <w:rPr>
          <w:lang w:eastAsia="zh-CN"/>
        </w:rPr>
      </w:pPr>
    </w:p>
    <w:p w14:paraId="2E0661A3" w14:textId="1247CAAF" w:rsidR="00FB3125" w:rsidRDefault="00211A01" w:rsidP="00FB3125">
      <w:pPr>
        <w:rPr>
          <w:lang w:eastAsia="zh-CN"/>
        </w:rPr>
      </w:pPr>
      <w:r>
        <w:rPr>
          <w:lang w:eastAsia="zh-CN"/>
        </w:rPr>
        <w:t xml:space="preserve">From the </w:t>
      </w:r>
      <w:r w:rsidR="005A3014">
        <w:rPr>
          <w:rFonts w:hint="eastAsia"/>
          <w:lang w:eastAsia="zh-CN"/>
        </w:rPr>
        <w:t>Figure 2</w:t>
      </w:r>
      <w:r w:rsidR="005A3014">
        <w:rPr>
          <w:lang w:eastAsia="zh-CN"/>
        </w:rPr>
        <w:t xml:space="preserve"> and Figure 3</w:t>
      </w:r>
      <w:r>
        <w:rPr>
          <w:lang w:eastAsia="zh-CN"/>
        </w:rPr>
        <w:t xml:space="preserve"> </w:t>
      </w:r>
      <w:r>
        <w:rPr>
          <w:rFonts w:hint="eastAsia"/>
          <w:lang w:eastAsia="zh-CN"/>
        </w:rPr>
        <w:t>above</w:t>
      </w:r>
      <w:r w:rsidR="00FB3125">
        <w:rPr>
          <w:lang w:eastAsia="zh-CN"/>
        </w:rPr>
        <w:t>, we can see that the performance of D</w:t>
      </w:r>
      <w:r w:rsidR="00FB3125">
        <w:rPr>
          <w:vertAlign w:val="subscript"/>
          <w:lang w:eastAsia="zh-CN"/>
        </w:rPr>
        <w:t>f</w:t>
      </w:r>
      <w:r w:rsidR="00FB3125">
        <w:rPr>
          <w:lang w:eastAsia="zh-CN"/>
        </w:rPr>
        <w:t xml:space="preserve">=2/3/4 is better than </w:t>
      </w:r>
      <w:r w:rsidR="005A3014">
        <w:rPr>
          <w:lang w:eastAsia="zh-CN"/>
        </w:rPr>
        <w:t>performance of</w:t>
      </w:r>
      <w:r w:rsidR="00FB3125">
        <w:rPr>
          <w:lang w:eastAsia="zh-CN"/>
        </w:rPr>
        <w:t xml:space="preserve"> D</w:t>
      </w:r>
      <w:r w:rsidR="00FB3125">
        <w:rPr>
          <w:vertAlign w:val="subscript"/>
          <w:lang w:eastAsia="zh-CN"/>
        </w:rPr>
        <w:t>f</w:t>
      </w:r>
      <w:r w:rsidR="00FB3125">
        <w:rPr>
          <w:lang w:eastAsia="zh-CN"/>
        </w:rPr>
        <w:t>=6/8</w:t>
      </w:r>
      <w:r w:rsidR="00FB3125">
        <w:rPr>
          <w:rFonts w:hint="eastAsia"/>
          <w:lang w:eastAsia="zh-CN"/>
        </w:rPr>
        <w:t xml:space="preserve"> </w:t>
      </w:r>
      <w:r w:rsidR="00FB3125">
        <w:rPr>
          <w:lang w:eastAsia="zh-CN"/>
        </w:rPr>
        <w:t xml:space="preserve">in both MPMT and HPHT-1 fixed rooftop. </w:t>
      </w:r>
      <w:r w:rsidR="005A3014">
        <w:rPr>
          <w:lang w:eastAsia="zh-CN"/>
        </w:rPr>
        <w:t>T</w:t>
      </w:r>
      <w:r w:rsidR="00FB3125">
        <w:rPr>
          <w:lang w:eastAsia="zh-CN"/>
        </w:rPr>
        <w:t>he RS overhead would be too large if D</w:t>
      </w:r>
      <w:r w:rsidR="00FB3125">
        <w:rPr>
          <w:vertAlign w:val="subscript"/>
          <w:lang w:eastAsia="zh-CN"/>
        </w:rPr>
        <w:t>f</w:t>
      </w:r>
      <w:r w:rsidR="00FB3125">
        <w:rPr>
          <w:lang w:eastAsia="zh-CN"/>
        </w:rPr>
        <w:t>=1. Therefore, D</w:t>
      </w:r>
      <w:r w:rsidR="00FB3125">
        <w:rPr>
          <w:vertAlign w:val="subscript"/>
          <w:lang w:eastAsia="zh-CN"/>
        </w:rPr>
        <w:t>f</w:t>
      </w:r>
      <w:r w:rsidR="00FB3125">
        <w:rPr>
          <w:lang w:eastAsia="zh-CN"/>
        </w:rPr>
        <w:t>=2/3/4 might be a good tradeoff.</w:t>
      </w:r>
    </w:p>
    <w:p w14:paraId="6ABF0E40" w14:textId="5BED6697" w:rsidR="00FB7B0F" w:rsidRDefault="00FB3125" w:rsidP="002A32C6">
      <w:pPr>
        <w:rPr>
          <w:lang w:eastAsia="zh-CN"/>
        </w:rPr>
      </w:pPr>
      <w:r>
        <w:rPr>
          <w:lang w:eastAsia="zh-CN"/>
        </w:rPr>
        <w:t>In addition, the larger D</w:t>
      </w:r>
      <w:r>
        <w:rPr>
          <w:vertAlign w:val="subscript"/>
          <w:lang w:eastAsia="zh-CN"/>
        </w:rPr>
        <w:t>t</w:t>
      </w:r>
      <w:r>
        <w:rPr>
          <w:lang w:eastAsia="zh-CN"/>
        </w:rPr>
        <w:t xml:space="preserve"> is the smaller RS overhead is. However, </w:t>
      </w:r>
      <w:r w:rsidR="002A32C6">
        <w:rPr>
          <w:lang w:eastAsia="zh-CN"/>
        </w:rPr>
        <w:t>D</w:t>
      </w:r>
      <w:r w:rsidR="002A32C6">
        <w:rPr>
          <w:vertAlign w:val="subscript"/>
          <w:lang w:eastAsia="zh-CN"/>
        </w:rPr>
        <w:t>t</w:t>
      </w:r>
      <w:r w:rsidR="002A32C6">
        <w:rPr>
          <w:lang w:eastAsia="zh-CN"/>
        </w:rPr>
        <w:t xml:space="preserve"> cannot be too large because</w:t>
      </w:r>
      <w:r>
        <w:rPr>
          <w:lang w:eastAsia="zh-CN"/>
        </w:rPr>
        <w:t xml:space="preserve"> </w:t>
      </w:r>
      <w:r w:rsidR="002A32C6">
        <w:rPr>
          <w:lang w:eastAsia="zh-CN"/>
        </w:rPr>
        <w:t xml:space="preserve">of </w:t>
      </w:r>
      <w:r>
        <w:rPr>
          <w:lang w:eastAsia="zh-CN"/>
        </w:rPr>
        <w:t>the large channel delay</w:t>
      </w:r>
      <w:r w:rsidR="002A32C6">
        <w:rPr>
          <w:lang w:eastAsia="zh-CN"/>
        </w:rPr>
        <w:t xml:space="preserve"> for which a dense RS in time domain is usually expected for better channel estimation performance.</w:t>
      </w:r>
    </w:p>
    <w:p w14:paraId="4E123EEB" w14:textId="251389DB" w:rsidR="002A32C6" w:rsidRPr="00FD1B2D" w:rsidRDefault="00D262F7">
      <w:pPr>
        <w:rPr>
          <w:lang w:eastAsia="zh-CN"/>
        </w:rPr>
      </w:pPr>
      <w:r w:rsidRPr="002A32C6">
        <w:rPr>
          <w:lang w:eastAsia="zh-CN"/>
        </w:rPr>
        <w:t>Given the analysis above, some combination candidates of D</w:t>
      </w:r>
      <w:r w:rsidRPr="002A32C6">
        <w:rPr>
          <w:vertAlign w:val="subscript"/>
          <w:lang w:eastAsia="zh-CN"/>
        </w:rPr>
        <w:t>f</w:t>
      </w:r>
      <w:r w:rsidRPr="002A32C6">
        <w:rPr>
          <w:lang w:eastAsia="zh-CN"/>
        </w:rPr>
        <w:t xml:space="preserve"> and D</w:t>
      </w:r>
      <w:r w:rsidRPr="002A32C6">
        <w:rPr>
          <w:vertAlign w:val="subscript"/>
          <w:lang w:eastAsia="zh-CN"/>
        </w:rPr>
        <w:t>t</w:t>
      </w:r>
      <w:r w:rsidRPr="002A32C6">
        <w:rPr>
          <w:lang w:eastAsia="zh-CN"/>
        </w:rPr>
        <w:t xml:space="preserve"> as well as the EI length and RS overhead are summarized in </w:t>
      </w:r>
      <w:r w:rsidRPr="002A32C6">
        <w:rPr>
          <w:lang w:eastAsia="zh-CN"/>
        </w:rPr>
        <w:fldChar w:fldCharType="begin"/>
      </w:r>
      <w:r w:rsidRPr="002A32C6">
        <w:rPr>
          <w:lang w:eastAsia="zh-CN"/>
        </w:rPr>
        <w:instrText xml:space="preserve"> </w:instrText>
      </w:r>
      <w:r w:rsidRPr="002A32C6">
        <w:rPr>
          <w:rFonts w:hint="eastAsia"/>
          <w:lang w:eastAsia="zh-CN"/>
        </w:rPr>
        <w:instrText>REF _Ref4170883 \h</w:instrText>
      </w:r>
      <w:r w:rsidRPr="002A32C6">
        <w:rPr>
          <w:lang w:eastAsia="zh-CN"/>
        </w:rPr>
        <w:instrText xml:space="preserve"> </w:instrText>
      </w:r>
      <w:r w:rsidR="0030452E" w:rsidRPr="002A32C6">
        <w:rPr>
          <w:lang w:eastAsia="zh-CN"/>
        </w:rPr>
        <w:instrText xml:space="preserve"> \* MERGEFORMAT </w:instrText>
      </w:r>
      <w:r w:rsidRPr="002A32C6">
        <w:rPr>
          <w:lang w:eastAsia="zh-CN"/>
        </w:rPr>
      </w:r>
      <w:r w:rsidRPr="002A32C6">
        <w:rPr>
          <w:lang w:eastAsia="zh-CN"/>
        </w:rPr>
        <w:fldChar w:fldCharType="separate"/>
      </w:r>
      <w:r w:rsidR="007A3936" w:rsidRPr="007A3936">
        <w:t>Table 1</w:t>
      </w:r>
      <w:r w:rsidRPr="002A32C6">
        <w:rPr>
          <w:lang w:eastAsia="zh-CN"/>
        </w:rPr>
        <w:fldChar w:fldCharType="end"/>
      </w:r>
      <w:r w:rsidRPr="002A32C6">
        <w:rPr>
          <w:lang w:eastAsia="zh-CN"/>
        </w:rPr>
        <w:t>.</w:t>
      </w:r>
      <w:r>
        <w:rPr>
          <w:lang w:eastAsia="zh-CN"/>
        </w:rPr>
        <w:t xml:space="preserve"> </w:t>
      </w:r>
    </w:p>
    <w:p w14:paraId="7B81BC5F" w14:textId="6E967733" w:rsidR="004218D7" w:rsidRDefault="00D262F7">
      <w:pPr>
        <w:jc w:val="center"/>
        <w:rPr>
          <w:b/>
        </w:rPr>
      </w:pPr>
      <w:bookmarkStart w:id="4" w:name="_Ref4170883"/>
      <w:r>
        <w:rPr>
          <w:b/>
        </w:rPr>
        <w:lastRenderedPageBreak/>
        <w:t xml:space="preserve">Table </w:t>
      </w:r>
      <w:r>
        <w:rPr>
          <w:b/>
        </w:rPr>
        <w:fldChar w:fldCharType="begin"/>
      </w:r>
      <w:r>
        <w:rPr>
          <w:b/>
        </w:rPr>
        <w:instrText xml:space="preserve"> SEQ Table \* ARABIC </w:instrText>
      </w:r>
      <w:r>
        <w:rPr>
          <w:b/>
        </w:rPr>
        <w:fldChar w:fldCharType="separate"/>
      </w:r>
      <w:r w:rsidR="007A3936">
        <w:rPr>
          <w:b/>
          <w:noProof/>
        </w:rPr>
        <w:t>1</w:t>
      </w:r>
      <w:r>
        <w:rPr>
          <w:b/>
        </w:rPr>
        <w:fldChar w:fldCharType="end"/>
      </w:r>
      <w:bookmarkEnd w:id="4"/>
      <w:r>
        <w:rPr>
          <w:b/>
        </w:rPr>
        <w:t>: Parameters of combination candidates for RS pattern</w:t>
      </w:r>
    </w:p>
    <w:tbl>
      <w:tblPr>
        <w:tblStyle w:val="ad"/>
        <w:tblW w:w="6516" w:type="dxa"/>
        <w:jc w:val="center"/>
        <w:tblLayout w:type="fixed"/>
        <w:tblLook w:val="04A0" w:firstRow="1" w:lastRow="0" w:firstColumn="1" w:lastColumn="0" w:noHBand="0" w:noVBand="1"/>
      </w:tblPr>
      <w:tblGrid>
        <w:gridCol w:w="988"/>
        <w:gridCol w:w="1559"/>
        <w:gridCol w:w="1559"/>
        <w:gridCol w:w="992"/>
        <w:gridCol w:w="1418"/>
      </w:tblGrid>
      <w:tr w:rsidR="0064320B" w14:paraId="66BCE11D" w14:textId="42A0B8B4" w:rsidTr="0064320B">
        <w:trPr>
          <w:jc w:val="center"/>
        </w:trPr>
        <w:tc>
          <w:tcPr>
            <w:tcW w:w="988" w:type="dxa"/>
          </w:tcPr>
          <w:p w14:paraId="3B247276" w14:textId="39ADCA09" w:rsidR="0064320B" w:rsidRDefault="0064320B">
            <w:pPr>
              <w:spacing w:after="0"/>
              <w:jc w:val="center"/>
              <w:rPr>
                <w:lang w:val="en-GB" w:eastAsia="zh-CN"/>
              </w:rPr>
            </w:pPr>
            <w:r>
              <w:rPr>
                <w:lang w:val="en-GB" w:eastAsia="zh-CN"/>
              </w:rPr>
              <w:t>D</w:t>
            </w:r>
            <w:r>
              <w:rPr>
                <w:rFonts w:hint="eastAsia"/>
                <w:vertAlign w:val="subscript"/>
                <w:lang w:val="en-GB" w:eastAsia="zh-CN"/>
              </w:rPr>
              <w:t>f</w:t>
            </w:r>
          </w:p>
        </w:tc>
        <w:tc>
          <w:tcPr>
            <w:tcW w:w="1559" w:type="dxa"/>
          </w:tcPr>
          <w:p w14:paraId="0047ECB7" w14:textId="333302EC" w:rsidR="0064320B" w:rsidRPr="00D51468" w:rsidRDefault="0064320B">
            <w:pPr>
              <w:spacing w:after="0"/>
              <w:jc w:val="center"/>
              <w:rPr>
                <w:lang w:val="en-GB" w:eastAsia="zh-CN"/>
              </w:rPr>
            </w:pPr>
            <w:r>
              <w:rPr>
                <w:lang w:val="en-GB" w:eastAsia="zh-CN"/>
              </w:rPr>
              <w:t>EI (</w:t>
            </w:r>
            <w:r>
              <w:rPr>
                <w:lang w:eastAsia="zh-CN"/>
              </w:rPr>
              <w:t>T</w:t>
            </w:r>
            <w:r>
              <w:rPr>
                <w:vertAlign w:val="subscript"/>
                <w:lang w:eastAsia="zh-CN"/>
              </w:rPr>
              <w:t>u</w:t>
            </w:r>
            <w:r>
              <w:rPr>
                <w:lang w:eastAsia="zh-CN"/>
              </w:rPr>
              <w:t>/D</w:t>
            </w:r>
            <w:r>
              <w:rPr>
                <w:vertAlign w:val="subscript"/>
                <w:lang w:eastAsia="zh-CN"/>
              </w:rPr>
              <w:t>f</w:t>
            </w:r>
            <w:r>
              <w:rPr>
                <w:lang w:eastAsia="zh-CN"/>
              </w:rPr>
              <w:t>)</w:t>
            </w:r>
          </w:p>
          <w:p w14:paraId="6250E5C5" w14:textId="1DC4EFAB" w:rsidR="0064320B" w:rsidRDefault="0064320B">
            <w:pPr>
              <w:spacing w:after="0"/>
              <w:jc w:val="center"/>
              <w:rPr>
                <w:lang w:val="en-GB" w:eastAsia="zh-CN"/>
              </w:rPr>
            </w:pPr>
            <w:r>
              <w:rPr>
                <w:rFonts w:hint="eastAsia"/>
                <w:lang w:val="en-GB" w:eastAsia="zh-CN"/>
              </w:rPr>
              <w:t>(</w:t>
            </w:r>
            <w:r>
              <w:rPr>
                <w:lang w:val="en-GB" w:eastAsia="zh-CN"/>
              </w:rPr>
              <w:t>300/2700)</w:t>
            </w:r>
          </w:p>
        </w:tc>
        <w:tc>
          <w:tcPr>
            <w:tcW w:w="1559" w:type="dxa"/>
          </w:tcPr>
          <w:p w14:paraId="366588F1" w14:textId="77777777" w:rsidR="0064320B" w:rsidRPr="00D51468" w:rsidRDefault="0064320B" w:rsidP="00496F5F">
            <w:pPr>
              <w:spacing w:after="0"/>
              <w:jc w:val="center"/>
              <w:rPr>
                <w:lang w:val="en-GB" w:eastAsia="zh-CN"/>
              </w:rPr>
            </w:pPr>
            <w:r>
              <w:rPr>
                <w:lang w:val="en-GB" w:eastAsia="zh-CN"/>
              </w:rPr>
              <w:t>EI (</w:t>
            </w:r>
            <w:r>
              <w:rPr>
                <w:lang w:eastAsia="zh-CN"/>
              </w:rPr>
              <w:t>T</w:t>
            </w:r>
            <w:r>
              <w:rPr>
                <w:vertAlign w:val="subscript"/>
                <w:lang w:eastAsia="zh-CN"/>
              </w:rPr>
              <w:t>u</w:t>
            </w:r>
            <w:r>
              <w:rPr>
                <w:lang w:eastAsia="zh-CN"/>
              </w:rPr>
              <w:t>/D</w:t>
            </w:r>
            <w:r>
              <w:rPr>
                <w:vertAlign w:val="subscript"/>
                <w:lang w:eastAsia="zh-CN"/>
              </w:rPr>
              <w:t>f</w:t>
            </w:r>
            <w:r>
              <w:rPr>
                <w:lang w:eastAsia="zh-CN"/>
              </w:rPr>
              <w:t>)</w:t>
            </w:r>
          </w:p>
          <w:p w14:paraId="397221DA" w14:textId="67E5B3C4" w:rsidR="0064320B" w:rsidRDefault="0064320B" w:rsidP="00496F5F">
            <w:pPr>
              <w:spacing w:after="0"/>
              <w:jc w:val="center"/>
              <w:rPr>
                <w:lang w:val="en-GB" w:eastAsia="zh-CN"/>
              </w:rPr>
            </w:pPr>
            <w:r>
              <w:rPr>
                <w:rFonts w:hint="eastAsia"/>
                <w:lang w:val="en-GB" w:eastAsia="zh-CN"/>
              </w:rPr>
              <w:t>(</w:t>
            </w:r>
            <w:r>
              <w:rPr>
                <w:lang w:val="en-GB" w:eastAsia="zh-CN"/>
              </w:rPr>
              <w:t>386/2400)</w:t>
            </w:r>
          </w:p>
        </w:tc>
        <w:tc>
          <w:tcPr>
            <w:tcW w:w="992" w:type="dxa"/>
          </w:tcPr>
          <w:p w14:paraId="548BA6BC" w14:textId="68D473FA" w:rsidR="0064320B" w:rsidRDefault="0064320B">
            <w:pPr>
              <w:spacing w:after="0"/>
              <w:jc w:val="center"/>
              <w:rPr>
                <w:lang w:val="en-GB" w:eastAsia="zh-CN"/>
              </w:rPr>
            </w:pPr>
            <w:r>
              <w:rPr>
                <w:lang w:val="en-GB" w:eastAsia="zh-CN"/>
              </w:rPr>
              <w:t>D</w:t>
            </w:r>
            <w:r>
              <w:rPr>
                <w:vertAlign w:val="subscript"/>
                <w:lang w:val="en-GB" w:eastAsia="zh-CN"/>
              </w:rPr>
              <w:t>t</w:t>
            </w:r>
          </w:p>
        </w:tc>
        <w:tc>
          <w:tcPr>
            <w:tcW w:w="1418" w:type="dxa"/>
          </w:tcPr>
          <w:p w14:paraId="0C885F4E" w14:textId="77777777" w:rsidR="0064320B" w:rsidRDefault="0064320B">
            <w:pPr>
              <w:spacing w:after="0"/>
              <w:jc w:val="center"/>
              <w:rPr>
                <w:lang w:val="en-GB" w:eastAsia="zh-CN"/>
              </w:rPr>
            </w:pPr>
            <w:r>
              <w:rPr>
                <w:lang w:val="en-GB" w:eastAsia="zh-CN"/>
              </w:rPr>
              <w:t>RS overhead</w:t>
            </w:r>
          </w:p>
        </w:tc>
      </w:tr>
      <w:tr w:rsidR="0064320B" w14:paraId="550BD083" w14:textId="1F6F648F" w:rsidTr="0064320B">
        <w:trPr>
          <w:jc w:val="center"/>
        </w:trPr>
        <w:tc>
          <w:tcPr>
            <w:tcW w:w="988" w:type="dxa"/>
          </w:tcPr>
          <w:p w14:paraId="7715150F" w14:textId="6794F0A0" w:rsidR="0064320B" w:rsidRPr="0064320B" w:rsidRDefault="0064320B">
            <w:pPr>
              <w:spacing w:after="0"/>
              <w:jc w:val="center"/>
              <w:rPr>
                <w:b/>
                <w:sz w:val="20"/>
                <w:szCs w:val="20"/>
                <w:lang w:eastAsia="zh-CN"/>
              </w:rPr>
            </w:pPr>
            <w:r w:rsidRPr="0064320B">
              <w:rPr>
                <w:sz w:val="20"/>
                <w:szCs w:val="20"/>
                <w:lang w:eastAsia="zh-CN"/>
              </w:rPr>
              <w:t>3</w:t>
            </w:r>
          </w:p>
        </w:tc>
        <w:tc>
          <w:tcPr>
            <w:tcW w:w="1559" w:type="dxa"/>
          </w:tcPr>
          <w:p w14:paraId="7ED5E67E" w14:textId="6CC084DC" w:rsidR="0064320B" w:rsidRPr="0064320B" w:rsidRDefault="0064320B">
            <w:pPr>
              <w:spacing w:after="0"/>
              <w:jc w:val="center"/>
              <w:rPr>
                <w:lang w:val="en-GB" w:eastAsia="zh-CN"/>
              </w:rPr>
            </w:pPr>
            <w:r w:rsidRPr="0064320B">
              <w:rPr>
                <w:rFonts w:hint="eastAsia"/>
                <w:lang w:val="en-GB" w:eastAsia="zh-CN"/>
              </w:rPr>
              <w:t>9</w:t>
            </w:r>
            <w:r w:rsidRPr="0064320B">
              <w:rPr>
                <w:lang w:val="en-GB" w:eastAsia="zh-CN"/>
              </w:rPr>
              <w:t>00</w:t>
            </w:r>
          </w:p>
        </w:tc>
        <w:tc>
          <w:tcPr>
            <w:tcW w:w="1559" w:type="dxa"/>
          </w:tcPr>
          <w:p w14:paraId="356026B2" w14:textId="44884E7B" w:rsidR="0064320B" w:rsidRPr="0064320B" w:rsidRDefault="0064320B">
            <w:pPr>
              <w:spacing w:after="0"/>
              <w:jc w:val="center"/>
              <w:rPr>
                <w:lang w:val="en-GB" w:eastAsia="zh-CN"/>
              </w:rPr>
            </w:pPr>
            <w:r w:rsidRPr="0064320B">
              <w:rPr>
                <w:rFonts w:hint="eastAsia"/>
                <w:lang w:val="en-GB" w:eastAsia="zh-CN"/>
              </w:rPr>
              <w:t>8</w:t>
            </w:r>
            <w:r w:rsidRPr="0064320B">
              <w:rPr>
                <w:lang w:val="en-GB" w:eastAsia="zh-CN"/>
              </w:rPr>
              <w:t>00</w:t>
            </w:r>
          </w:p>
        </w:tc>
        <w:tc>
          <w:tcPr>
            <w:tcW w:w="992" w:type="dxa"/>
          </w:tcPr>
          <w:p w14:paraId="6EF86E53" w14:textId="6A896E7A" w:rsidR="0064320B" w:rsidRPr="0064320B" w:rsidRDefault="0064320B">
            <w:pPr>
              <w:spacing w:after="0"/>
              <w:jc w:val="center"/>
              <w:rPr>
                <w:lang w:val="en-GB" w:eastAsia="zh-CN"/>
              </w:rPr>
            </w:pPr>
            <w:r w:rsidRPr="0064320B">
              <w:rPr>
                <w:lang w:val="en-GB" w:eastAsia="zh-CN"/>
              </w:rPr>
              <w:t>1</w:t>
            </w:r>
          </w:p>
        </w:tc>
        <w:tc>
          <w:tcPr>
            <w:tcW w:w="1418" w:type="dxa"/>
          </w:tcPr>
          <w:p w14:paraId="4BAD5E69" w14:textId="2B8FE699" w:rsidR="0064320B" w:rsidRPr="0064320B" w:rsidRDefault="00025739">
            <w:pPr>
              <w:spacing w:after="0"/>
              <w:jc w:val="center"/>
              <w:rPr>
                <w:lang w:val="en-GB" w:eastAsia="zh-CN"/>
              </w:rPr>
            </w:pPr>
            <w:r>
              <w:rPr>
                <w:lang w:val="en-GB" w:eastAsia="zh-CN"/>
              </w:rPr>
              <w:t>1/3</w:t>
            </w:r>
          </w:p>
        </w:tc>
      </w:tr>
      <w:tr w:rsidR="0064320B" w14:paraId="7607697B" w14:textId="1244BF26" w:rsidTr="0064320B">
        <w:trPr>
          <w:jc w:val="center"/>
        </w:trPr>
        <w:tc>
          <w:tcPr>
            <w:tcW w:w="988" w:type="dxa"/>
          </w:tcPr>
          <w:p w14:paraId="414B20C9" w14:textId="77777777" w:rsidR="0064320B" w:rsidRPr="0064320B" w:rsidRDefault="0064320B">
            <w:pPr>
              <w:spacing w:after="0"/>
              <w:jc w:val="center"/>
              <w:rPr>
                <w:b/>
                <w:sz w:val="20"/>
                <w:szCs w:val="20"/>
                <w:lang w:eastAsia="zh-CN"/>
              </w:rPr>
            </w:pPr>
            <w:r w:rsidRPr="0064320B">
              <w:rPr>
                <w:sz w:val="20"/>
                <w:szCs w:val="20"/>
                <w:lang w:eastAsia="zh-CN"/>
              </w:rPr>
              <w:t>2</w:t>
            </w:r>
          </w:p>
        </w:tc>
        <w:tc>
          <w:tcPr>
            <w:tcW w:w="1559" w:type="dxa"/>
          </w:tcPr>
          <w:p w14:paraId="7A3587C6" w14:textId="706CDA5F" w:rsidR="0064320B" w:rsidRPr="0064320B" w:rsidRDefault="0064320B">
            <w:pPr>
              <w:spacing w:after="0"/>
              <w:jc w:val="center"/>
              <w:rPr>
                <w:lang w:val="en-GB" w:eastAsia="zh-CN"/>
              </w:rPr>
            </w:pPr>
            <w:r w:rsidRPr="0064320B">
              <w:rPr>
                <w:rFonts w:hint="eastAsia"/>
                <w:lang w:val="en-GB" w:eastAsia="zh-CN"/>
              </w:rPr>
              <w:t>1</w:t>
            </w:r>
            <w:r w:rsidRPr="0064320B">
              <w:rPr>
                <w:lang w:val="en-GB" w:eastAsia="zh-CN"/>
              </w:rPr>
              <w:t>350</w:t>
            </w:r>
          </w:p>
        </w:tc>
        <w:tc>
          <w:tcPr>
            <w:tcW w:w="1559" w:type="dxa"/>
          </w:tcPr>
          <w:p w14:paraId="151108DB" w14:textId="11A2A649" w:rsidR="0064320B" w:rsidRPr="0064320B" w:rsidRDefault="0064320B">
            <w:pPr>
              <w:spacing w:after="0"/>
              <w:jc w:val="center"/>
              <w:rPr>
                <w:lang w:val="en-GB" w:eastAsia="zh-CN"/>
              </w:rPr>
            </w:pPr>
            <w:r w:rsidRPr="0064320B">
              <w:rPr>
                <w:rFonts w:hint="eastAsia"/>
                <w:lang w:val="en-GB" w:eastAsia="zh-CN"/>
              </w:rPr>
              <w:t>1</w:t>
            </w:r>
            <w:r w:rsidRPr="0064320B">
              <w:rPr>
                <w:lang w:val="en-GB" w:eastAsia="zh-CN"/>
              </w:rPr>
              <w:t>200</w:t>
            </w:r>
          </w:p>
        </w:tc>
        <w:tc>
          <w:tcPr>
            <w:tcW w:w="992" w:type="dxa"/>
          </w:tcPr>
          <w:p w14:paraId="72A69F14" w14:textId="44B9557A" w:rsidR="0064320B" w:rsidRPr="0064320B" w:rsidRDefault="0064320B">
            <w:pPr>
              <w:spacing w:after="0"/>
              <w:jc w:val="center"/>
              <w:rPr>
                <w:lang w:val="en-GB" w:eastAsia="zh-CN"/>
              </w:rPr>
            </w:pPr>
            <w:r w:rsidRPr="0064320B">
              <w:rPr>
                <w:lang w:val="en-GB" w:eastAsia="zh-CN"/>
              </w:rPr>
              <w:t>2</w:t>
            </w:r>
          </w:p>
        </w:tc>
        <w:tc>
          <w:tcPr>
            <w:tcW w:w="1418" w:type="dxa"/>
          </w:tcPr>
          <w:p w14:paraId="7D31AEAF" w14:textId="47B41C89" w:rsidR="0064320B" w:rsidRPr="0064320B" w:rsidRDefault="00025739">
            <w:pPr>
              <w:spacing w:after="0"/>
              <w:jc w:val="center"/>
              <w:rPr>
                <w:lang w:val="en-GB" w:eastAsia="zh-CN"/>
              </w:rPr>
            </w:pPr>
            <w:r>
              <w:rPr>
                <w:lang w:val="en-GB" w:eastAsia="zh-CN"/>
              </w:rPr>
              <w:t>1/4</w:t>
            </w:r>
          </w:p>
        </w:tc>
      </w:tr>
      <w:tr w:rsidR="0064320B" w14:paraId="1088D448" w14:textId="110CE04E" w:rsidTr="0064320B">
        <w:trPr>
          <w:jc w:val="center"/>
        </w:trPr>
        <w:tc>
          <w:tcPr>
            <w:tcW w:w="988" w:type="dxa"/>
          </w:tcPr>
          <w:p w14:paraId="3BFC3723" w14:textId="22766636" w:rsidR="0064320B" w:rsidRPr="0064320B" w:rsidRDefault="0064320B" w:rsidP="00261D1F">
            <w:pPr>
              <w:spacing w:after="0"/>
              <w:jc w:val="center"/>
              <w:rPr>
                <w:sz w:val="20"/>
                <w:szCs w:val="20"/>
                <w:lang w:eastAsia="zh-CN"/>
              </w:rPr>
            </w:pPr>
            <w:r w:rsidRPr="0064320B">
              <w:rPr>
                <w:sz w:val="20"/>
                <w:szCs w:val="20"/>
                <w:lang w:eastAsia="zh-CN"/>
              </w:rPr>
              <w:t>3</w:t>
            </w:r>
          </w:p>
        </w:tc>
        <w:tc>
          <w:tcPr>
            <w:tcW w:w="1559" w:type="dxa"/>
          </w:tcPr>
          <w:p w14:paraId="55DBFFC6" w14:textId="2941751B" w:rsidR="0064320B" w:rsidRPr="0064320B" w:rsidRDefault="0064320B" w:rsidP="00261D1F">
            <w:pPr>
              <w:spacing w:after="0"/>
              <w:jc w:val="center"/>
              <w:rPr>
                <w:lang w:val="en-GB" w:eastAsia="zh-CN"/>
              </w:rPr>
            </w:pPr>
            <w:r w:rsidRPr="0064320B">
              <w:rPr>
                <w:rFonts w:hint="eastAsia"/>
                <w:lang w:val="en-GB" w:eastAsia="zh-CN"/>
              </w:rPr>
              <w:t>9</w:t>
            </w:r>
            <w:r w:rsidRPr="0064320B">
              <w:rPr>
                <w:lang w:val="en-GB" w:eastAsia="zh-CN"/>
              </w:rPr>
              <w:t>00</w:t>
            </w:r>
          </w:p>
        </w:tc>
        <w:tc>
          <w:tcPr>
            <w:tcW w:w="1559" w:type="dxa"/>
          </w:tcPr>
          <w:p w14:paraId="6783B323" w14:textId="3332D2E3" w:rsidR="0064320B" w:rsidRPr="0064320B" w:rsidRDefault="0064320B" w:rsidP="00261D1F">
            <w:pPr>
              <w:spacing w:after="0"/>
              <w:jc w:val="center"/>
              <w:rPr>
                <w:lang w:val="en-GB" w:eastAsia="zh-CN"/>
              </w:rPr>
            </w:pPr>
            <w:r w:rsidRPr="0064320B">
              <w:rPr>
                <w:rFonts w:hint="eastAsia"/>
                <w:lang w:val="en-GB" w:eastAsia="zh-CN"/>
              </w:rPr>
              <w:t>8</w:t>
            </w:r>
            <w:r w:rsidRPr="0064320B">
              <w:rPr>
                <w:lang w:val="en-GB" w:eastAsia="zh-CN"/>
              </w:rPr>
              <w:t>00</w:t>
            </w:r>
          </w:p>
        </w:tc>
        <w:tc>
          <w:tcPr>
            <w:tcW w:w="992" w:type="dxa"/>
          </w:tcPr>
          <w:p w14:paraId="73F03966" w14:textId="69A7DAD9" w:rsidR="0064320B" w:rsidRPr="0064320B" w:rsidRDefault="0064320B" w:rsidP="00261D1F">
            <w:pPr>
              <w:spacing w:after="0"/>
              <w:jc w:val="center"/>
              <w:rPr>
                <w:lang w:val="en-GB" w:eastAsia="zh-CN"/>
              </w:rPr>
            </w:pPr>
            <w:r w:rsidRPr="0064320B">
              <w:rPr>
                <w:rFonts w:hint="eastAsia"/>
                <w:lang w:val="en-GB" w:eastAsia="zh-CN"/>
              </w:rPr>
              <w:t>2</w:t>
            </w:r>
          </w:p>
        </w:tc>
        <w:tc>
          <w:tcPr>
            <w:tcW w:w="1418" w:type="dxa"/>
          </w:tcPr>
          <w:p w14:paraId="61D70287" w14:textId="693D0342" w:rsidR="0064320B" w:rsidRPr="0064320B" w:rsidRDefault="00025739" w:rsidP="00261D1F">
            <w:pPr>
              <w:spacing w:after="0"/>
              <w:jc w:val="center"/>
              <w:rPr>
                <w:lang w:val="en-GB" w:eastAsia="zh-CN"/>
              </w:rPr>
            </w:pPr>
            <w:r>
              <w:rPr>
                <w:lang w:val="en-GB" w:eastAsia="zh-CN"/>
              </w:rPr>
              <w:t>1/6</w:t>
            </w:r>
          </w:p>
        </w:tc>
      </w:tr>
      <w:tr w:rsidR="0064320B" w14:paraId="35BFF7C8" w14:textId="072742CB" w:rsidTr="0064320B">
        <w:trPr>
          <w:jc w:val="center"/>
        </w:trPr>
        <w:tc>
          <w:tcPr>
            <w:tcW w:w="988" w:type="dxa"/>
          </w:tcPr>
          <w:p w14:paraId="1D1CCEFE" w14:textId="064DE148" w:rsidR="0064320B" w:rsidRPr="0064320B" w:rsidRDefault="0064320B" w:rsidP="00261D1F">
            <w:pPr>
              <w:spacing w:after="0"/>
              <w:jc w:val="center"/>
              <w:rPr>
                <w:sz w:val="20"/>
                <w:szCs w:val="20"/>
                <w:lang w:eastAsia="zh-CN"/>
              </w:rPr>
            </w:pPr>
            <w:r w:rsidRPr="0064320B">
              <w:rPr>
                <w:sz w:val="20"/>
                <w:szCs w:val="20"/>
                <w:lang w:eastAsia="zh-CN"/>
              </w:rPr>
              <w:t>4</w:t>
            </w:r>
          </w:p>
        </w:tc>
        <w:tc>
          <w:tcPr>
            <w:tcW w:w="1559" w:type="dxa"/>
          </w:tcPr>
          <w:p w14:paraId="753D9E04" w14:textId="0B0B5898" w:rsidR="0064320B" w:rsidRPr="0064320B" w:rsidRDefault="0064320B" w:rsidP="00261D1F">
            <w:pPr>
              <w:spacing w:after="0"/>
              <w:jc w:val="center"/>
              <w:rPr>
                <w:lang w:val="en-GB" w:eastAsia="zh-CN"/>
              </w:rPr>
            </w:pPr>
            <w:r w:rsidRPr="0064320B">
              <w:rPr>
                <w:rFonts w:hint="eastAsia"/>
                <w:lang w:val="en-GB" w:eastAsia="zh-CN"/>
              </w:rPr>
              <w:t>6</w:t>
            </w:r>
            <w:r w:rsidRPr="0064320B">
              <w:rPr>
                <w:lang w:val="en-GB" w:eastAsia="zh-CN"/>
              </w:rPr>
              <w:t>75</w:t>
            </w:r>
          </w:p>
        </w:tc>
        <w:tc>
          <w:tcPr>
            <w:tcW w:w="1559" w:type="dxa"/>
          </w:tcPr>
          <w:p w14:paraId="0FDD3019" w14:textId="342C5DA3" w:rsidR="0064320B" w:rsidRPr="0064320B" w:rsidRDefault="0064320B" w:rsidP="00261D1F">
            <w:pPr>
              <w:spacing w:after="0"/>
              <w:jc w:val="center"/>
              <w:rPr>
                <w:lang w:val="en-GB" w:eastAsia="zh-CN"/>
              </w:rPr>
            </w:pPr>
            <w:r w:rsidRPr="0064320B">
              <w:rPr>
                <w:rFonts w:hint="eastAsia"/>
                <w:lang w:val="en-GB" w:eastAsia="zh-CN"/>
              </w:rPr>
              <w:t>6</w:t>
            </w:r>
            <w:r w:rsidRPr="0064320B">
              <w:rPr>
                <w:lang w:val="en-GB" w:eastAsia="zh-CN"/>
              </w:rPr>
              <w:t>00</w:t>
            </w:r>
          </w:p>
        </w:tc>
        <w:tc>
          <w:tcPr>
            <w:tcW w:w="992" w:type="dxa"/>
          </w:tcPr>
          <w:p w14:paraId="57E4050D" w14:textId="690F6D33" w:rsidR="0064320B" w:rsidRPr="0064320B" w:rsidRDefault="0064320B" w:rsidP="00261D1F">
            <w:pPr>
              <w:spacing w:after="0"/>
              <w:jc w:val="center"/>
              <w:rPr>
                <w:lang w:val="en-GB" w:eastAsia="zh-CN"/>
              </w:rPr>
            </w:pPr>
            <w:r w:rsidRPr="0064320B">
              <w:rPr>
                <w:lang w:val="en-GB" w:eastAsia="zh-CN"/>
              </w:rPr>
              <w:t>2</w:t>
            </w:r>
          </w:p>
        </w:tc>
        <w:tc>
          <w:tcPr>
            <w:tcW w:w="1418" w:type="dxa"/>
          </w:tcPr>
          <w:p w14:paraId="61A29877" w14:textId="6A1F5DF7" w:rsidR="0064320B" w:rsidRPr="0064320B" w:rsidRDefault="00025739" w:rsidP="00261D1F">
            <w:pPr>
              <w:spacing w:after="0"/>
              <w:jc w:val="center"/>
              <w:rPr>
                <w:lang w:val="en-GB" w:eastAsia="zh-CN"/>
              </w:rPr>
            </w:pPr>
            <w:r>
              <w:rPr>
                <w:lang w:val="en-GB" w:eastAsia="zh-CN"/>
              </w:rPr>
              <w:t>1/8</w:t>
            </w:r>
          </w:p>
        </w:tc>
      </w:tr>
      <w:tr w:rsidR="0064320B" w14:paraId="36F5CA1B" w14:textId="77777777" w:rsidTr="0064320B">
        <w:trPr>
          <w:jc w:val="center"/>
        </w:trPr>
        <w:tc>
          <w:tcPr>
            <w:tcW w:w="988" w:type="dxa"/>
          </w:tcPr>
          <w:p w14:paraId="4510581E" w14:textId="27F55E64" w:rsidR="0064320B" w:rsidRPr="0064320B" w:rsidRDefault="0064320B" w:rsidP="0064320B">
            <w:pPr>
              <w:spacing w:after="0"/>
              <w:jc w:val="center"/>
              <w:rPr>
                <w:sz w:val="20"/>
                <w:szCs w:val="20"/>
                <w:lang w:eastAsia="zh-CN"/>
              </w:rPr>
            </w:pPr>
            <w:r w:rsidRPr="0064320B">
              <w:rPr>
                <w:sz w:val="20"/>
                <w:szCs w:val="20"/>
                <w:lang w:eastAsia="zh-CN"/>
              </w:rPr>
              <w:t>2</w:t>
            </w:r>
          </w:p>
        </w:tc>
        <w:tc>
          <w:tcPr>
            <w:tcW w:w="1559" w:type="dxa"/>
          </w:tcPr>
          <w:p w14:paraId="1F1150F7" w14:textId="0B32DA61" w:rsidR="0064320B" w:rsidRPr="0064320B" w:rsidRDefault="0064320B" w:rsidP="0064320B">
            <w:pPr>
              <w:spacing w:after="0"/>
              <w:jc w:val="center"/>
              <w:rPr>
                <w:lang w:val="en-GB" w:eastAsia="zh-CN"/>
              </w:rPr>
            </w:pPr>
            <w:r w:rsidRPr="0064320B">
              <w:rPr>
                <w:rFonts w:hint="eastAsia"/>
                <w:lang w:val="en-GB" w:eastAsia="zh-CN"/>
              </w:rPr>
              <w:t>1</w:t>
            </w:r>
            <w:r w:rsidRPr="0064320B">
              <w:rPr>
                <w:lang w:val="en-GB" w:eastAsia="zh-CN"/>
              </w:rPr>
              <w:t>350</w:t>
            </w:r>
          </w:p>
        </w:tc>
        <w:tc>
          <w:tcPr>
            <w:tcW w:w="1559" w:type="dxa"/>
          </w:tcPr>
          <w:p w14:paraId="765BD3F1" w14:textId="38F0699F" w:rsidR="0064320B" w:rsidRPr="0064320B" w:rsidRDefault="0064320B" w:rsidP="0064320B">
            <w:pPr>
              <w:spacing w:after="0"/>
              <w:jc w:val="center"/>
              <w:rPr>
                <w:lang w:val="en-GB" w:eastAsia="zh-CN"/>
              </w:rPr>
            </w:pPr>
            <w:r w:rsidRPr="0064320B">
              <w:rPr>
                <w:rFonts w:hint="eastAsia"/>
                <w:lang w:val="en-GB" w:eastAsia="zh-CN"/>
              </w:rPr>
              <w:t>1</w:t>
            </w:r>
            <w:r w:rsidRPr="0064320B">
              <w:rPr>
                <w:lang w:val="en-GB" w:eastAsia="zh-CN"/>
              </w:rPr>
              <w:t>200</w:t>
            </w:r>
          </w:p>
        </w:tc>
        <w:tc>
          <w:tcPr>
            <w:tcW w:w="992" w:type="dxa"/>
          </w:tcPr>
          <w:p w14:paraId="3BDEB7F1" w14:textId="7A10BCF1" w:rsidR="0064320B" w:rsidRPr="0064320B" w:rsidRDefault="0064320B" w:rsidP="0064320B">
            <w:pPr>
              <w:spacing w:after="0"/>
              <w:jc w:val="center"/>
              <w:rPr>
                <w:lang w:val="en-GB" w:eastAsia="zh-CN"/>
              </w:rPr>
            </w:pPr>
            <w:r w:rsidRPr="0064320B">
              <w:rPr>
                <w:lang w:val="en-GB" w:eastAsia="zh-CN"/>
              </w:rPr>
              <w:t>3</w:t>
            </w:r>
          </w:p>
        </w:tc>
        <w:tc>
          <w:tcPr>
            <w:tcW w:w="1418" w:type="dxa"/>
          </w:tcPr>
          <w:p w14:paraId="6A4367E6" w14:textId="64F7A67A" w:rsidR="0064320B" w:rsidRPr="0064320B" w:rsidRDefault="00025739" w:rsidP="0064320B">
            <w:pPr>
              <w:spacing w:after="0"/>
              <w:jc w:val="center"/>
              <w:rPr>
                <w:lang w:val="en-GB" w:eastAsia="zh-CN"/>
              </w:rPr>
            </w:pPr>
            <w:r>
              <w:rPr>
                <w:lang w:val="en-GB" w:eastAsia="zh-CN"/>
              </w:rPr>
              <w:t>1/6</w:t>
            </w:r>
          </w:p>
        </w:tc>
      </w:tr>
      <w:tr w:rsidR="0064320B" w14:paraId="42FD81B0" w14:textId="77777777" w:rsidTr="0064320B">
        <w:trPr>
          <w:jc w:val="center"/>
        </w:trPr>
        <w:tc>
          <w:tcPr>
            <w:tcW w:w="988" w:type="dxa"/>
          </w:tcPr>
          <w:p w14:paraId="17A3DD8A" w14:textId="1265082B" w:rsidR="0064320B" w:rsidRPr="0064320B" w:rsidRDefault="0064320B" w:rsidP="0064320B">
            <w:pPr>
              <w:spacing w:after="0"/>
              <w:jc w:val="center"/>
              <w:rPr>
                <w:sz w:val="20"/>
                <w:szCs w:val="20"/>
                <w:lang w:eastAsia="zh-CN"/>
              </w:rPr>
            </w:pPr>
            <w:r w:rsidRPr="0064320B">
              <w:rPr>
                <w:sz w:val="20"/>
                <w:szCs w:val="20"/>
                <w:lang w:eastAsia="zh-CN"/>
              </w:rPr>
              <w:t>2</w:t>
            </w:r>
          </w:p>
        </w:tc>
        <w:tc>
          <w:tcPr>
            <w:tcW w:w="1559" w:type="dxa"/>
          </w:tcPr>
          <w:p w14:paraId="0476BED8" w14:textId="48F71B2F" w:rsidR="0064320B" w:rsidRPr="0064320B" w:rsidRDefault="0064320B" w:rsidP="0064320B">
            <w:pPr>
              <w:spacing w:after="0"/>
              <w:jc w:val="center"/>
              <w:rPr>
                <w:lang w:val="en-GB" w:eastAsia="zh-CN"/>
              </w:rPr>
            </w:pPr>
            <w:r w:rsidRPr="0064320B">
              <w:rPr>
                <w:rFonts w:hint="eastAsia"/>
                <w:lang w:val="en-GB" w:eastAsia="zh-CN"/>
              </w:rPr>
              <w:t>1</w:t>
            </w:r>
            <w:r w:rsidRPr="0064320B">
              <w:rPr>
                <w:lang w:val="en-GB" w:eastAsia="zh-CN"/>
              </w:rPr>
              <w:t>350</w:t>
            </w:r>
          </w:p>
        </w:tc>
        <w:tc>
          <w:tcPr>
            <w:tcW w:w="1559" w:type="dxa"/>
          </w:tcPr>
          <w:p w14:paraId="5A84116D" w14:textId="4ADAB171" w:rsidR="0064320B" w:rsidRPr="0064320B" w:rsidRDefault="0064320B" w:rsidP="0064320B">
            <w:pPr>
              <w:spacing w:after="0"/>
              <w:jc w:val="center"/>
              <w:rPr>
                <w:lang w:val="en-GB" w:eastAsia="zh-CN"/>
              </w:rPr>
            </w:pPr>
            <w:r w:rsidRPr="0064320B">
              <w:rPr>
                <w:rFonts w:hint="eastAsia"/>
                <w:lang w:val="en-GB" w:eastAsia="zh-CN"/>
              </w:rPr>
              <w:t>1</w:t>
            </w:r>
            <w:r w:rsidRPr="0064320B">
              <w:rPr>
                <w:lang w:val="en-GB" w:eastAsia="zh-CN"/>
              </w:rPr>
              <w:t>200</w:t>
            </w:r>
          </w:p>
        </w:tc>
        <w:tc>
          <w:tcPr>
            <w:tcW w:w="992" w:type="dxa"/>
          </w:tcPr>
          <w:p w14:paraId="179D5BD7" w14:textId="42D60DF3" w:rsidR="0064320B" w:rsidRPr="0064320B" w:rsidRDefault="0064320B" w:rsidP="0064320B">
            <w:pPr>
              <w:spacing w:after="0"/>
              <w:jc w:val="center"/>
              <w:rPr>
                <w:lang w:val="en-GB" w:eastAsia="zh-CN"/>
              </w:rPr>
            </w:pPr>
            <w:r w:rsidRPr="0064320B">
              <w:rPr>
                <w:lang w:val="en-GB" w:eastAsia="zh-CN"/>
              </w:rPr>
              <w:t>4</w:t>
            </w:r>
          </w:p>
        </w:tc>
        <w:tc>
          <w:tcPr>
            <w:tcW w:w="1418" w:type="dxa"/>
          </w:tcPr>
          <w:p w14:paraId="0AD90766" w14:textId="5BC8CF3D" w:rsidR="0064320B" w:rsidRPr="0064320B" w:rsidRDefault="00025739" w:rsidP="0064320B">
            <w:pPr>
              <w:spacing w:after="0"/>
              <w:jc w:val="center"/>
              <w:rPr>
                <w:lang w:val="en-GB" w:eastAsia="zh-CN"/>
              </w:rPr>
            </w:pPr>
            <w:r>
              <w:rPr>
                <w:lang w:val="en-GB" w:eastAsia="zh-CN"/>
              </w:rPr>
              <w:t>1/8</w:t>
            </w:r>
          </w:p>
        </w:tc>
      </w:tr>
    </w:tbl>
    <w:p w14:paraId="38E10740" w14:textId="4C7888B5" w:rsidR="004218D7" w:rsidRDefault="00D262F7" w:rsidP="00346CE3">
      <w:pPr>
        <w:pStyle w:val="1"/>
        <w:spacing w:before="240" w:after="180"/>
        <w:ind w:left="431" w:hanging="431"/>
        <w:rPr>
          <w:lang w:eastAsia="zh-CN"/>
        </w:rPr>
      </w:pPr>
      <w:r>
        <w:rPr>
          <w:rFonts w:hint="eastAsia"/>
          <w:lang w:eastAsia="zh-CN"/>
        </w:rPr>
        <w:t xml:space="preserve"> </w:t>
      </w:r>
      <w:r w:rsidR="007B7A55">
        <w:rPr>
          <w:lang w:eastAsia="zh-CN"/>
        </w:rPr>
        <w:t xml:space="preserve">Link -level </w:t>
      </w:r>
      <w:r>
        <w:t>Performance</w:t>
      </w:r>
      <w:r>
        <w:rPr>
          <w:lang w:eastAsia="zh-CN"/>
        </w:rPr>
        <w:t xml:space="preserve"> Evaluations</w:t>
      </w:r>
    </w:p>
    <w:p w14:paraId="0EAC3A52" w14:textId="5353CC9C" w:rsidR="00712781" w:rsidRDefault="00096475" w:rsidP="00712781">
      <w:pPr>
        <w:rPr>
          <w:lang w:eastAsia="zh-CN"/>
        </w:rPr>
      </w:pPr>
      <w:r>
        <w:rPr>
          <w:lang w:eastAsia="zh-CN"/>
        </w:rPr>
        <w:t>Link-level simulations</w:t>
      </w:r>
      <w:r w:rsidR="00712781">
        <w:rPr>
          <w:lang w:eastAsia="zh-CN"/>
        </w:rPr>
        <w:t xml:space="preserve"> were carried out using three different RS patterns. Simulation parameters are summarized in Table </w:t>
      </w:r>
      <w:r w:rsidR="007570A7">
        <w:rPr>
          <w:lang w:eastAsia="zh-CN"/>
        </w:rPr>
        <w:t>2</w:t>
      </w:r>
      <w:r w:rsidR="00712781">
        <w:rPr>
          <w:lang w:eastAsia="zh-CN"/>
        </w:rPr>
        <w:t>.</w:t>
      </w:r>
    </w:p>
    <w:p w14:paraId="2BDFFEA3" w14:textId="77777777" w:rsidR="004218D7" w:rsidRDefault="00D262F7">
      <w:pPr>
        <w:jc w:val="center"/>
        <w:rPr>
          <w:b/>
        </w:rPr>
      </w:pPr>
      <w:r>
        <w:rPr>
          <w:b/>
        </w:rPr>
        <w:t>Table 2: parameters for Link-Level simulation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5670"/>
      </w:tblGrid>
      <w:tr w:rsidR="004218D7" w14:paraId="7996C6F1" w14:textId="77777777" w:rsidTr="00761511">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4B388BA1" w14:textId="77777777" w:rsidR="004218D7" w:rsidRDefault="00D262F7" w:rsidP="00EA54C0">
            <w:pPr>
              <w:jc w:val="center"/>
              <w:rPr>
                <w:b/>
              </w:rPr>
            </w:pPr>
            <w:r>
              <w:rPr>
                <w:b/>
              </w:rPr>
              <w:t>Parameter</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3518637" w14:textId="77777777" w:rsidR="004218D7" w:rsidRDefault="00D262F7" w:rsidP="00EA54C0">
            <w:pPr>
              <w:jc w:val="center"/>
              <w:rPr>
                <w:b/>
              </w:rPr>
            </w:pPr>
            <w:r>
              <w:rPr>
                <w:b/>
              </w:rPr>
              <w:t>Value</w:t>
            </w:r>
          </w:p>
        </w:tc>
      </w:tr>
      <w:tr w:rsidR="004218D7" w14:paraId="163CBB9E" w14:textId="77777777" w:rsidTr="00761511">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85AF906" w14:textId="77777777" w:rsidR="004218D7" w:rsidRDefault="00D262F7" w:rsidP="00346CE3">
            <w:pPr>
              <w:jc w:val="center"/>
            </w:pPr>
            <w:r>
              <w:t>System</w:t>
            </w:r>
            <w:r>
              <w:rPr>
                <w:rFonts w:hint="eastAsia"/>
              </w:rPr>
              <w:t xml:space="preserve"> bandwidth</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5101D31" w14:textId="77777777" w:rsidR="004218D7" w:rsidRDefault="00D262F7" w:rsidP="00346CE3">
            <w:pPr>
              <w:jc w:val="center"/>
            </w:pPr>
            <w:r>
              <w:t>10</w:t>
            </w:r>
            <w:r>
              <w:rPr>
                <w:rFonts w:hint="eastAsia"/>
              </w:rPr>
              <w:t xml:space="preserve"> MHz</w:t>
            </w:r>
          </w:p>
        </w:tc>
      </w:tr>
      <w:tr w:rsidR="004218D7" w14:paraId="67391370" w14:textId="77777777" w:rsidTr="00761511">
        <w:trPr>
          <w:trHeight w:val="345"/>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32F65592" w14:textId="77777777" w:rsidR="004218D7" w:rsidRDefault="00D262F7" w:rsidP="00346CE3">
            <w:pPr>
              <w:jc w:val="center"/>
            </w:pPr>
            <w:r>
              <w:t>Carrier frequency</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F3D8C38" w14:textId="77777777" w:rsidR="004218D7" w:rsidRDefault="00D262F7" w:rsidP="00346CE3">
            <w:pPr>
              <w:jc w:val="center"/>
            </w:pPr>
            <w:r>
              <w:t>700 MHz</w:t>
            </w:r>
          </w:p>
        </w:tc>
      </w:tr>
      <w:tr w:rsidR="004218D7" w14:paraId="16A84446" w14:textId="77777777" w:rsidTr="00761511">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3AB9A63" w14:textId="7A4EFEAC" w:rsidR="0063132A" w:rsidRDefault="00D262F7" w:rsidP="00346CE3">
            <w:pPr>
              <w:jc w:val="center"/>
              <w:rPr>
                <w:lang w:eastAsia="zh-CN"/>
              </w:rPr>
            </w:pPr>
            <w:r>
              <w:rPr>
                <w:lang w:eastAsia="zh-CN"/>
              </w:rPr>
              <w:t>Numerology</w:t>
            </w:r>
            <w:r w:rsidR="0063132A">
              <w:rPr>
                <w:lang w:eastAsia="zh-CN"/>
              </w:rPr>
              <w:t>:</w:t>
            </w:r>
            <w:r w:rsidR="0063132A">
              <w:rPr>
                <w:lang w:eastAsia="zh-CN"/>
              </w:rPr>
              <w:br/>
              <w:t>CP</w:t>
            </w:r>
            <w:r w:rsidR="0063132A">
              <w:rPr>
                <w:rFonts w:hint="eastAsia"/>
                <w:lang w:eastAsia="zh-CN"/>
              </w:rPr>
              <w:t>/</w:t>
            </w:r>
            <w:r w:rsidR="0063132A">
              <w:rPr>
                <w:lang w:eastAsia="zh-CN"/>
              </w:rPr>
              <w:t>Subcarrier/FFT size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94E949E" w14:textId="7951E646" w:rsidR="00EF7F66" w:rsidRDefault="00EF7F66" w:rsidP="00FD1B2D">
            <w:pPr>
              <w:spacing w:beforeLines="50" w:before="120"/>
              <w:jc w:val="center"/>
              <w:rPr>
                <w:lang w:eastAsia="zh-CN"/>
              </w:rPr>
            </w:pPr>
            <w:r>
              <w:rPr>
                <w:lang w:eastAsia="zh-CN"/>
              </w:rPr>
              <w:t>300</w:t>
            </w:r>
            <w:r w:rsidR="00D262F7">
              <w:rPr>
                <w:lang w:eastAsia="zh-CN"/>
              </w:rPr>
              <w:t>us</w:t>
            </w:r>
            <w:r w:rsidR="0063132A">
              <w:rPr>
                <w:lang w:eastAsia="zh-CN"/>
              </w:rPr>
              <w:t>/</w:t>
            </w:r>
            <w:r>
              <w:rPr>
                <w:lang w:eastAsia="zh-CN"/>
              </w:rPr>
              <w:t>0.37</w:t>
            </w:r>
            <w:r w:rsidR="00D262F7">
              <w:rPr>
                <w:lang w:eastAsia="zh-CN"/>
              </w:rPr>
              <w:t>kHz</w:t>
            </w:r>
            <w:r w:rsidR="0063132A">
              <w:rPr>
                <w:lang w:eastAsia="zh-CN"/>
              </w:rPr>
              <w:t>/</w:t>
            </w:r>
            <w:r w:rsidR="00C7205F">
              <w:rPr>
                <w:lang w:eastAsia="zh-CN"/>
              </w:rPr>
              <w:t>41472</w:t>
            </w:r>
          </w:p>
        </w:tc>
      </w:tr>
      <w:tr w:rsidR="004218D7" w14:paraId="236E1357" w14:textId="77777777" w:rsidTr="00761511">
        <w:trPr>
          <w:trHeight w:val="634"/>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1723E1A" w14:textId="77777777" w:rsidR="004218D7" w:rsidRDefault="00D262F7" w:rsidP="00346CE3">
            <w:pPr>
              <w:jc w:val="center"/>
            </w:pPr>
            <w:r>
              <w:rPr>
                <w:lang w:eastAsia="zh-CN"/>
              </w:rPr>
              <w:t>C</w:t>
            </w:r>
            <w:r>
              <w:rPr>
                <w:rFonts w:hint="eastAsia"/>
                <w:lang w:eastAsia="zh-CN"/>
              </w:rPr>
              <w:t>hannel</w:t>
            </w:r>
            <w:r>
              <w:t xml:space="preserve"> </w:t>
            </w:r>
            <w:r>
              <w:rPr>
                <w:rFonts w:hint="eastAsia"/>
                <w:lang w:eastAsia="zh-CN"/>
              </w:rPr>
              <w:t>model</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6C5201F" w14:textId="152455BE" w:rsidR="00C7205F" w:rsidRPr="00C7205F" w:rsidRDefault="00D262F7" w:rsidP="00A9310E">
            <w:pPr>
              <w:jc w:val="center"/>
              <w:rPr>
                <w:lang w:eastAsia="zh-CN"/>
              </w:rPr>
            </w:pPr>
            <w:r>
              <w:rPr>
                <w:lang w:eastAsia="zh-CN"/>
              </w:rPr>
              <w:t xml:space="preserve">TDL-B with </w:t>
            </w:r>
            <w:r w:rsidR="002028C9">
              <w:rPr>
                <w:lang w:eastAsia="zh-CN"/>
              </w:rPr>
              <w:t>DS</w:t>
            </w:r>
            <w:r>
              <w:rPr>
                <w:lang w:eastAsia="zh-CN"/>
              </w:rPr>
              <w:t xml:space="preserve"> of </w:t>
            </w:r>
            <w:r w:rsidR="00C7205F">
              <w:rPr>
                <w:lang w:eastAsia="zh-CN"/>
              </w:rPr>
              <w:t>35</w:t>
            </w:r>
            <w:r w:rsidR="002A056A">
              <w:rPr>
                <w:rFonts w:hint="eastAsia"/>
                <w:lang w:eastAsia="zh-CN"/>
              </w:rPr>
              <w:t>us</w:t>
            </w:r>
            <w:r w:rsidR="00C7205F">
              <w:rPr>
                <w:lang w:eastAsia="zh-CN"/>
              </w:rPr>
              <w:t>(MPMT)</w:t>
            </w:r>
            <w:r w:rsidR="00A9310E">
              <w:rPr>
                <w:lang w:eastAsia="zh-CN"/>
              </w:rPr>
              <w:t xml:space="preserve"> </w:t>
            </w:r>
            <w:r w:rsidR="00A9310E">
              <w:rPr>
                <w:rFonts w:hint="eastAsia"/>
                <w:lang w:eastAsia="zh-CN"/>
              </w:rPr>
              <w:t>and</w:t>
            </w:r>
            <w:r w:rsidR="00A9310E">
              <w:rPr>
                <w:lang w:eastAsia="zh-CN"/>
              </w:rPr>
              <w:t xml:space="preserve"> </w:t>
            </w:r>
            <w:r w:rsidR="0030452E">
              <w:rPr>
                <w:lang w:eastAsia="zh-CN"/>
              </w:rPr>
              <w:t>4</w:t>
            </w:r>
            <w:r w:rsidR="00C7205F">
              <w:rPr>
                <w:lang w:eastAsia="zh-CN"/>
              </w:rPr>
              <w:t>5</w:t>
            </w:r>
            <w:r w:rsidR="00C7205F">
              <w:rPr>
                <w:rFonts w:hint="eastAsia"/>
                <w:lang w:eastAsia="zh-CN"/>
              </w:rPr>
              <w:t>us</w:t>
            </w:r>
            <w:r w:rsidR="00C7205F">
              <w:rPr>
                <w:lang w:eastAsia="zh-CN"/>
              </w:rPr>
              <w:t>(HPHT-1)</w:t>
            </w:r>
          </w:p>
        </w:tc>
      </w:tr>
      <w:tr w:rsidR="00C30D4E" w14:paraId="03797575" w14:textId="77777777" w:rsidTr="00761511">
        <w:trPr>
          <w:trHeight w:val="357"/>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50E8B9EC" w14:textId="77777777" w:rsidR="00C30D4E" w:rsidRDefault="00EA54C0" w:rsidP="00346CE3">
            <w:pPr>
              <w:jc w:val="center"/>
              <w:rPr>
                <w:lang w:eastAsia="zh-CN"/>
              </w:rPr>
            </w:pPr>
            <w:r>
              <w:rPr>
                <w:rFonts w:hint="eastAsia"/>
                <w:lang w:eastAsia="zh-CN"/>
              </w:rPr>
              <w:t>N</w:t>
            </w:r>
            <w:r>
              <w:rPr>
                <w:lang w:eastAsia="zh-CN"/>
              </w:rPr>
              <w:t xml:space="preserve">umber of Tx at Base </w:t>
            </w:r>
            <w:r>
              <w:rPr>
                <w:rFonts w:hint="eastAsia"/>
                <w:lang w:eastAsia="zh-CN"/>
              </w:rPr>
              <w:t>Station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B31759B" w14:textId="77777777" w:rsidR="00C30D4E" w:rsidRDefault="00EA54C0" w:rsidP="00346CE3">
            <w:pPr>
              <w:jc w:val="center"/>
              <w:rPr>
                <w:lang w:eastAsia="zh-CN"/>
              </w:rPr>
            </w:pPr>
            <w:r>
              <w:rPr>
                <w:rFonts w:hint="eastAsia"/>
                <w:lang w:eastAsia="zh-CN"/>
              </w:rPr>
              <w:t>1</w:t>
            </w:r>
          </w:p>
        </w:tc>
      </w:tr>
      <w:tr w:rsidR="004218D7" w14:paraId="274C4F93" w14:textId="77777777" w:rsidTr="00761511">
        <w:trPr>
          <w:trHeight w:val="391"/>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659BBB2E" w14:textId="49310D50" w:rsidR="004218D7" w:rsidRDefault="00D262F7" w:rsidP="00346CE3">
            <w:pPr>
              <w:jc w:val="center"/>
              <w:rPr>
                <w:lang w:eastAsia="zh-CN"/>
              </w:rPr>
            </w:pPr>
            <w:r>
              <w:rPr>
                <w:rFonts w:hint="eastAsia"/>
                <w:lang w:eastAsia="zh-CN"/>
              </w:rPr>
              <w:t>Number</w:t>
            </w:r>
            <w:r>
              <w:rPr>
                <w:lang w:eastAsia="zh-CN"/>
              </w:rPr>
              <w:t xml:space="preserve"> </w:t>
            </w:r>
            <w:r>
              <w:rPr>
                <w:rFonts w:hint="eastAsia"/>
                <w:lang w:eastAsia="zh-CN"/>
              </w:rPr>
              <w:t>of</w:t>
            </w:r>
            <w:r>
              <w:rPr>
                <w:lang w:eastAsia="zh-CN"/>
              </w:rPr>
              <w:t xml:space="preserve"> R</w:t>
            </w:r>
            <w:r w:rsidR="00C30D4E">
              <w:rPr>
                <w:lang w:eastAsia="zh-CN"/>
              </w:rPr>
              <w:t>x</w:t>
            </w:r>
            <w:r>
              <w:rPr>
                <w:lang w:eastAsia="zh-CN"/>
              </w:rPr>
              <w:t xml:space="preserve"> </w:t>
            </w:r>
            <w:r>
              <w:rPr>
                <w:rFonts w:hint="eastAsia"/>
                <w:lang w:eastAsia="zh-CN"/>
              </w:rPr>
              <w:t>antennas</w:t>
            </w:r>
            <w:r>
              <w:rPr>
                <w:lang w:eastAsia="zh-CN"/>
              </w:rPr>
              <w:t xml:space="preserve"> at UE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268BDF6" w14:textId="77777777" w:rsidR="004218D7" w:rsidRDefault="00D262F7" w:rsidP="00346CE3">
            <w:pPr>
              <w:jc w:val="center"/>
              <w:rPr>
                <w:lang w:eastAsia="zh-CN"/>
              </w:rPr>
            </w:pPr>
            <w:r>
              <w:rPr>
                <w:rFonts w:hint="eastAsia"/>
                <w:lang w:eastAsia="zh-CN"/>
              </w:rPr>
              <w:t>2</w:t>
            </w:r>
          </w:p>
        </w:tc>
      </w:tr>
      <w:tr w:rsidR="004218D7" w14:paraId="3155F79F" w14:textId="77777777" w:rsidTr="00761511">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35957FA3" w14:textId="03466BE8" w:rsidR="004218D7" w:rsidRDefault="00AF02FA" w:rsidP="00346CE3">
            <w:pPr>
              <w:jc w:val="center"/>
              <w:rPr>
                <w:lang w:eastAsia="zh-CN"/>
              </w:rPr>
            </w:pPr>
            <w:r>
              <w:rPr>
                <w:rFonts w:hint="eastAsia"/>
                <w:lang w:eastAsia="zh-CN"/>
              </w:rPr>
              <w:t xml:space="preserve">Turbo </w:t>
            </w:r>
            <w:r>
              <w:rPr>
                <w:lang w:eastAsia="zh-CN"/>
              </w:rPr>
              <w:t>Decoding Algorithm</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34E63C3" w14:textId="3FA64C44" w:rsidR="004218D7" w:rsidRDefault="00AF02FA" w:rsidP="00346CE3">
            <w:pPr>
              <w:jc w:val="center"/>
              <w:rPr>
                <w:lang w:eastAsia="zh-CN"/>
              </w:rPr>
            </w:pPr>
            <w:r>
              <w:rPr>
                <w:lang w:eastAsia="zh-CN"/>
              </w:rPr>
              <w:t>Max-Log-MAP with a maximum of 8iterations</w:t>
            </w:r>
          </w:p>
        </w:tc>
      </w:tr>
    </w:tbl>
    <w:p w14:paraId="1AC08858" w14:textId="77777777" w:rsidR="00662CF0" w:rsidRDefault="00662CF0"/>
    <w:p w14:paraId="3630FCF3" w14:textId="35E0B9BC" w:rsidR="00A9310E" w:rsidRDefault="00924A30" w:rsidP="00A9310E">
      <w:pPr>
        <w:jc w:val="left"/>
        <w:rPr>
          <w:lang w:eastAsia="zh-CN"/>
        </w:rPr>
      </w:pPr>
      <w:r w:rsidRPr="00924A30">
        <w:rPr>
          <w:lang w:eastAsia="zh-CN"/>
        </w:rPr>
        <w:t>I</w:t>
      </w:r>
      <w:r w:rsidRPr="00924A30">
        <w:rPr>
          <w:rFonts w:hint="eastAsia"/>
          <w:lang w:eastAsia="zh-CN"/>
        </w:rPr>
        <w:t>n</w:t>
      </w:r>
      <w:r w:rsidRPr="00924A30">
        <w:rPr>
          <w:lang w:eastAsia="zh-CN"/>
        </w:rPr>
        <w:t xml:space="preserve"> </w:t>
      </w:r>
      <w:r w:rsidRPr="00924A30">
        <w:rPr>
          <w:rFonts w:hint="eastAsia"/>
          <w:lang w:eastAsia="zh-CN"/>
        </w:rPr>
        <w:t>this</w:t>
      </w:r>
      <w:r w:rsidRPr="00924A30">
        <w:rPr>
          <w:lang w:eastAsia="zh-CN"/>
        </w:rPr>
        <w:t xml:space="preserve"> </w:t>
      </w:r>
      <w:r w:rsidRPr="00924A30">
        <w:rPr>
          <w:rFonts w:hint="eastAsia"/>
          <w:lang w:eastAsia="zh-CN"/>
        </w:rPr>
        <w:t>contribution</w:t>
      </w:r>
      <w:r w:rsidR="00FD1B2D" w:rsidRPr="00924A30">
        <w:rPr>
          <w:lang w:eastAsia="zh-CN"/>
        </w:rPr>
        <w:t>,</w:t>
      </w:r>
      <w:r w:rsidR="00FD1B2D">
        <w:rPr>
          <w:lang w:eastAsia="zh-CN"/>
        </w:rPr>
        <w:t xml:space="preserve"> we </w:t>
      </w:r>
      <w:r w:rsidR="005A3014">
        <w:rPr>
          <w:lang w:eastAsia="zh-CN"/>
        </w:rPr>
        <w:t>focus</w:t>
      </w:r>
      <w:r w:rsidR="00FD1B2D">
        <w:rPr>
          <w:lang w:eastAsia="zh-CN"/>
        </w:rPr>
        <w:t xml:space="preserve"> our discussion </w:t>
      </w:r>
      <w:r w:rsidR="005A3014">
        <w:rPr>
          <w:lang w:eastAsia="zh-CN"/>
        </w:rPr>
        <w:t>on</w:t>
      </w:r>
      <w:r w:rsidR="00FD1B2D">
        <w:rPr>
          <w:lang w:eastAsia="zh-CN"/>
        </w:rPr>
        <w:t xml:space="preserve"> the numerology </w:t>
      </w:r>
      <w:r w:rsidR="005A3014">
        <w:rPr>
          <w:lang w:eastAsia="zh-CN"/>
        </w:rPr>
        <w:t>of</w:t>
      </w:r>
      <w:r w:rsidR="00FD1B2D">
        <w:rPr>
          <w:lang w:eastAsia="zh-CN"/>
        </w:rPr>
        <w:t xml:space="preserve"> 300/2700. </w:t>
      </w:r>
      <w:r w:rsidR="00746FA2">
        <w:rPr>
          <w:lang w:eastAsia="zh-CN"/>
        </w:rPr>
        <w:t xml:space="preserve">Figure </w:t>
      </w:r>
      <w:r w:rsidR="0028661C">
        <w:rPr>
          <w:lang w:eastAsia="zh-CN"/>
        </w:rPr>
        <w:t>4</w:t>
      </w:r>
      <w:r w:rsidR="00681EDC">
        <w:rPr>
          <w:lang w:eastAsia="zh-CN"/>
        </w:rPr>
        <w:t xml:space="preserve"> and Figure </w:t>
      </w:r>
      <w:r w:rsidR="0028661C">
        <w:rPr>
          <w:lang w:eastAsia="zh-CN"/>
        </w:rPr>
        <w:t>5</w:t>
      </w:r>
      <w:r w:rsidR="00681EDC">
        <w:rPr>
          <w:lang w:eastAsia="zh-CN"/>
        </w:rPr>
        <w:t xml:space="preserve"> compare</w:t>
      </w:r>
      <w:r w:rsidR="00746FA2">
        <w:rPr>
          <w:lang w:eastAsia="zh-CN"/>
        </w:rPr>
        <w:t xml:space="preserve"> performance over TDL-B channel for different RS patterns</w:t>
      </w:r>
      <w:r w:rsidR="00FD1B2D">
        <w:rPr>
          <w:lang w:eastAsia="zh-CN"/>
        </w:rPr>
        <w:t xml:space="preserve"> with </w:t>
      </w:r>
      <w:r>
        <w:rPr>
          <w:lang w:eastAsia="zh-CN"/>
        </w:rPr>
        <w:t xml:space="preserve">TBS </w:t>
      </w:r>
      <w:r>
        <w:rPr>
          <w:rFonts w:hint="eastAsia"/>
          <w:lang w:eastAsia="zh-CN"/>
        </w:rPr>
        <w:t>of</w:t>
      </w:r>
      <w:r>
        <w:rPr>
          <w:lang w:eastAsia="zh-CN"/>
        </w:rPr>
        <w:t xml:space="preserve"> 42368</w:t>
      </w:r>
      <w:r w:rsidR="0030452E">
        <w:rPr>
          <w:rFonts w:hint="eastAsia"/>
          <w:lang w:eastAsia="zh-CN"/>
        </w:rPr>
        <w:t>.</w:t>
      </w:r>
      <w:r w:rsidR="00240719">
        <w:rPr>
          <w:lang w:eastAsia="zh-CN"/>
        </w:rPr>
        <w:t xml:space="preserve"> </w:t>
      </w:r>
    </w:p>
    <w:p w14:paraId="09423B97" w14:textId="7159D8E0" w:rsidR="00A9310E" w:rsidRPr="004E15D2" w:rsidRDefault="004E15D2" w:rsidP="00A9310E">
      <w:pPr>
        <w:jc w:val="center"/>
        <w:rPr>
          <w:lang w:eastAsia="zh-CN"/>
        </w:rPr>
      </w:pPr>
      <w:r>
        <w:rPr>
          <w:noProof/>
          <w:lang w:eastAsia="zh-CN"/>
        </w:rPr>
        <w:drawing>
          <wp:inline distT="0" distB="0" distL="0" distR="0" wp14:anchorId="1EE1F1D4" wp14:editId="241C8EFF">
            <wp:extent cx="3999600" cy="299880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1.jpg"/>
                    <pic:cNvPicPr/>
                  </pic:nvPicPr>
                  <pic:blipFill>
                    <a:blip r:embed="rId21">
                      <a:extLst>
                        <a:ext uri="{28A0092B-C50C-407E-A947-70E740481C1C}">
                          <a14:useLocalDpi xmlns:a14="http://schemas.microsoft.com/office/drawing/2010/main" val="0"/>
                        </a:ext>
                      </a:extLst>
                    </a:blip>
                    <a:stretch>
                      <a:fillRect/>
                    </a:stretch>
                  </pic:blipFill>
                  <pic:spPr>
                    <a:xfrm>
                      <a:off x="0" y="0"/>
                      <a:ext cx="3999600" cy="2998800"/>
                    </a:xfrm>
                    <a:prstGeom prst="rect">
                      <a:avLst/>
                    </a:prstGeom>
                  </pic:spPr>
                </pic:pic>
              </a:graphicData>
            </a:graphic>
          </wp:inline>
        </w:drawing>
      </w:r>
    </w:p>
    <w:p w14:paraId="23D1BCE0" w14:textId="2C31B740" w:rsidR="0064320B" w:rsidRPr="00A9310E" w:rsidRDefault="00A9310E" w:rsidP="00C7600C">
      <w:pPr>
        <w:pStyle w:val="a3"/>
      </w:pPr>
      <w:r w:rsidRPr="008B7262">
        <w:t xml:space="preserve">Figure 4: Performance for different </w:t>
      </w:r>
      <w:r w:rsidRPr="008B7262">
        <w:rPr>
          <w:rFonts w:hint="eastAsia"/>
        </w:rPr>
        <w:t>combinations</w:t>
      </w:r>
      <w:r w:rsidRPr="008B7262">
        <w:t xml:space="preserve"> </w:t>
      </w:r>
      <w:r w:rsidRPr="008B7262">
        <w:rPr>
          <w:rFonts w:hint="eastAsia"/>
        </w:rPr>
        <w:t>of</w:t>
      </w:r>
      <w:r w:rsidRPr="008B7262">
        <w:t xml:space="preserve"> D</w:t>
      </w:r>
      <w:r w:rsidRPr="00C7600C">
        <w:rPr>
          <w:rFonts w:hint="eastAsia"/>
        </w:rPr>
        <w:t>f</w:t>
      </w:r>
      <w:r w:rsidRPr="008B7262">
        <w:t xml:space="preserve"> and D</w:t>
      </w:r>
      <w:r w:rsidRPr="00C7600C">
        <w:t>t</w:t>
      </w:r>
      <w:r w:rsidRPr="008B7262">
        <w:t xml:space="preserve"> </w:t>
      </w:r>
      <w:r>
        <w:rPr>
          <w:rFonts w:hint="eastAsia"/>
        </w:rPr>
        <w:t>with</w:t>
      </w:r>
      <w:r>
        <w:t xml:space="preserve"> TBS=42368</w:t>
      </w:r>
      <w:r w:rsidRPr="008B7262">
        <w:t>. MPMT fixed rooftop.</w:t>
      </w:r>
    </w:p>
    <w:p w14:paraId="1841326F" w14:textId="500EE81B" w:rsidR="00AD6B62" w:rsidRDefault="00614C37" w:rsidP="00FD1B2D">
      <w:pPr>
        <w:pStyle w:val="a3"/>
      </w:pPr>
      <w:r>
        <w:rPr>
          <w:noProof/>
          <w:lang w:eastAsia="zh-CN"/>
        </w:rPr>
        <w:lastRenderedPageBreak/>
        <w:drawing>
          <wp:inline distT="0" distB="0" distL="0" distR="0" wp14:anchorId="66EB4240" wp14:editId="073AF79B">
            <wp:extent cx="3999600" cy="299880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1.jpg"/>
                    <pic:cNvPicPr/>
                  </pic:nvPicPr>
                  <pic:blipFill>
                    <a:blip r:embed="rId22">
                      <a:extLst>
                        <a:ext uri="{28A0092B-C50C-407E-A947-70E740481C1C}">
                          <a14:useLocalDpi xmlns:a14="http://schemas.microsoft.com/office/drawing/2010/main" val="0"/>
                        </a:ext>
                      </a:extLst>
                    </a:blip>
                    <a:stretch>
                      <a:fillRect/>
                    </a:stretch>
                  </pic:blipFill>
                  <pic:spPr>
                    <a:xfrm>
                      <a:off x="0" y="0"/>
                      <a:ext cx="3999600" cy="2998800"/>
                    </a:xfrm>
                    <a:prstGeom prst="rect">
                      <a:avLst/>
                    </a:prstGeom>
                  </pic:spPr>
                </pic:pic>
              </a:graphicData>
            </a:graphic>
          </wp:inline>
        </w:drawing>
      </w:r>
    </w:p>
    <w:p w14:paraId="2F9CE344" w14:textId="4C639AC2" w:rsidR="00FD1B2D" w:rsidRPr="00C7600C" w:rsidRDefault="00FD1B2D" w:rsidP="00FD1B2D">
      <w:pPr>
        <w:pStyle w:val="a3"/>
      </w:pPr>
      <w:r w:rsidRPr="00C7600C">
        <w:t xml:space="preserve">Figure 5: </w:t>
      </w:r>
      <w:r w:rsidR="00A158F5" w:rsidRPr="00C7600C">
        <w:t xml:space="preserve">Performance for different </w:t>
      </w:r>
      <w:r w:rsidR="00A158F5" w:rsidRPr="00C7600C">
        <w:rPr>
          <w:rFonts w:hint="eastAsia"/>
        </w:rPr>
        <w:t>combinations</w:t>
      </w:r>
      <w:r w:rsidR="00A158F5" w:rsidRPr="00C7600C">
        <w:t xml:space="preserve"> </w:t>
      </w:r>
      <w:r w:rsidR="00A158F5" w:rsidRPr="00C7600C">
        <w:rPr>
          <w:rFonts w:hint="eastAsia"/>
        </w:rPr>
        <w:t>of</w:t>
      </w:r>
      <w:r w:rsidR="00A158F5" w:rsidRPr="00C7600C">
        <w:t xml:space="preserve"> D</w:t>
      </w:r>
      <w:r w:rsidR="00A158F5" w:rsidRPr="00C7600C">
        <w:rPr>
          <w:rFonts w:hint="eastAsia"/>
        </w:rPr>
        <w:t>f</w:t>
      </w:r>
      <w:r w:rsidR="00A158F5" w:rsidRPr="00C7600C">
        <w:t xml:space="preserve"> and Dt </w:t>
      </w:r>
      <w:r w:rsidR="004B66AE" w:rsidRPr="00C7600C">
        <w:rPr>
          <w:rFonts w:hint="eastAsia"/>
        </w:rPr>
        <w:t>with</w:t>
      </w:r>
      <w:r w:rsidR="004B66AE" w:rsidRPr="00C7600C">
        <w:t xml:space="preserve"> TBS=42368</w:t>
      </w:r>
      <w:r w:rsidR="00A158F5" w:rsidRPr="00C7600C">
        <w:t>.</w:t>
      </w:r>
      <w:r w:rsidRPr="00C7600C">
        <w:t xml:space="preserve"> HPHT-1 fixed rooftop.</w:t>
      </w:r>
    </w:p>
    <w:p w14:paraId="105F9E9D" w14:textId="77777777" w:rsidR="00F22530" w:rsidRPr="00F22530" w:rsidRDefault="00F22530" w:rsidP="00F22530">
      <w:pPr>
        <w:rPr>
          <w:lang w:eastAsia="zh-CN"/>
        </w:rPr>
      </w:pPr>
    </w:p>
    <w:p w14:paraId="32162718" w14:textId="6A0ED6E4" w:rsidR="008B7262" w:rsidRDefault="008B7262" w:rsidP="008B7262">
      <w:pPr>
        <w:rPr>
          <w:lang w:eastAsia="zh-CN"/>
        </w:rPr>
      </w:pPr>
      <w:r>
        <w:rPr>
          <w:lang w:eastAsia="zh-CN"/>
        </w:rPr>
        <w:t xml:space="preserve">From </w:t>
      </w:r>
      <w:r w:rsidR="00C90AF3">
        <w:rPr>
          <w:lang w:eastAsia="zh-CN"/>
        </w:rPr>
        <w:t>Figure 4 and Figure 5</w:t>
      </w:r>
      <w:r w:rsidR="00902027">
        <w:rPr>
          <w:lang w:eastAsia="zh-CN"/>
        </w:rPr>
        <w:t>, it can be seen that</w:t>
      </w:r>
      <w:r>
        <w:rPr>
          <w:lang w:eastAsia="zh-CN"/>
        </w:rPr>
        <w:t>:</w:t>
      </w:r>
    </w:p>
    <w:p w14:paraId="5C13F4EB" w14:textId="76F06333" w:rsidR="008B7262" w:rsidRPr="008B7262" w:rsidRDefault="008B7262" w:rsidP="008B7262">
      <w:pPr>
        <w:pStyle w:val="ae"/>
        <w:numPr>
          <w:ilvl w:val="0"/>
          <w:numId w:val="10"/>
        </w:numPr>
        <w:ind w:firstLineChars="0"/>
        <w:rPr>
          <w:lang w:eastAsia="zh-CN"/>
        </w:rPr>
      </w:pPr>
      <w:r w:rsidRPr="008B7262">
        <w:rPr>
          <w:rFonts w:hint="eastAsia"/>
          <w:lang w:eastAsia="zh-CN"/>
        </w:rPr>
        <w:t>F</w:t>
      </w:r>
      <w:r w:rsidRPr="008B7262">
        <w:rPr>
          <w:lang w:eastAsia="zh-CN"/>
        </w:rPr>
        <w:t>or MPMT scenarios, the RS pattern with D</w:t>
      </w:r>
      <w:r w:rsidRPr="008B7262">
        <w:rPr>
          <w:rFonts w:hint="eastAsia"/>
          <w:vertAlign w:val="subscript"/>
          <w:lang w:eastAsia="zh-CN"/>
        </w:rPr>
        <w:t>f</w:t>
      </w:r>
      <w:r w:rsidRPr="008B7262">
        <w:rPr>
          <w:lang w:eastAsia="zh-CN"/>
        </w:rPr>
        <w:t>=3, D</w:t>
      </w:r>
      <w:r w:rsidRPr="008B7262">
        <w:rPr>
          <w:vertAlign w:val="subscript"/>
          <w:lang w:eastAsia="zh-CN"/>
        </w:rPr>
        <w:t>t</w:t>
      </w:r>
      <w:r w:rsidRPr="008B7262">
        <w:rPr>
          <w:lang w:eastAsia="zh-CN"/>
        </w:rPr>
        <w:t>=</w:t>
      </w:r>
      <w:r w:rsidR="00A9310E">
        <w:rPr>
          <w:lang w:eastAsia="zh-CN"/>
        </w:rPr>
        <w:t>2</w:t>
      </w:r>
      <w:r w:rsidRPr="008B7262">
        <w:rPr>
          <w:lang w:eastAsia="zh-CN"/>
        </w:rPr>
        <w:t xml:space="preserve"> and D</w:t>
      </w:r>
      <w:r w:rsidRPr="008B7262">
        <w:rPr>
          <w:rFonts w:hint="eastAsia"/>
          <w:vertAlign w:val="subscript"/>
          <w:lang w:eastAsia="zh-CN"/>
        </w:rPr>
        <w:t>f</w:t>
      </w:r>
      <w:r w:rsidRPr="008B7262">
        <w:rPr>
          <w:lang w:eastAsia="zh-CN"/>
        </w:rPr>
        <w:t>=2, D</w:t>
      </w:r>
      <w:r w:rsidRPr="008B7262">
        <w:rPr>
          <w:vertAlign w:val="subscript"/>
          <w:lang w:eastAsia="zh-CN"/>
        </w:rPr>
        <w:t>t</w:t>
      </w:r>
      <w:r w:rsidRPr="008B7262">
        <w:rPr>
          <w:lang w:eastAsia="zh-CN"/>
        </w:rPr>
        <w:t xml:space="preserve">=2 </w:t>
      </w:r>
      <w:r w:rsidR="00A9310E">
        <w:rPr>
          <w:lang w:eastAsia="zh-CN"/>
        </w:rPr>
        <w:t>have the almost same performanc</w:t>
      </w:r>
      <w:r w:rsidR="00A9310E">
        <w:rPr>
          <w:rFonts w:hint="eastAsia"/>
          <w:lang w:eastAsia="zh-CN"/>
        </w:rPr>
        <w:t>e</w:t>
      </w:r>
      <w:r w:rsidRPr="008B7262">
        <w:rPr>
          <w:lang w:eastAsia="zh-CN"/>
        </w:rPr>
        <w:t>. When BER</w:t>
      </w:r>
      <w:r w:rsidR="00A9310E">
        <w:rPr>
          <w:lang w:eastAsia="zh-CN"/>
        </w:rPr>
        <w:t>=1e-3</w:t>
      </w:r>
      <w:r w:rsidRPr="008B7262">
        <w:rPr>
          <w:lang w:eastAsia="zh-CN"/>
        </w:rPr>
        <w:t>, the gain of D</w:t>
      </w:r>
      <w:r w:rsidRPr="008B7262">
        <w:rPr>
          <w:rFonts w:hint="eastAsia"/>
          <w:vertAlign w:val="subscript"/>
          <w:lang w:eastAsia="zh-CN"/>
        </w:rPr>
        <w:t>f</w:t>
      </w:r>
      <w:r w:rsidRPr="008B7262">
        <w:rPr>
          <w:lang w:eastAsia="zh-CN"/>
        </w:rPr>
        <w:t>=</w:t>
      </w:r>
      <w:r w:rsidR="00A9310E">
        <w:rPr>
          <w:lang w:eastAsia="zh-CN"/>
        </w:rPr>
        <w:t>3</w:t>
      </w:r>
      <w:r w:rsidRPr="008B7262">
        <w:rPr>
          <w:lang w:eastAsia="zh-CN"/>
        </w:rPr>
        <w:t>, D</w:t>
      </w:r>
      <w:r w:rsidRPr="008B7262">
        <w:rPr>
          <w:vertAlign w:val="subscript"/>
          <w:lang w:eastAsia="zh-CN"/>
        </w:rPr>
        <w:t>t</w:t>
      </w:r>
      <w:r w:rsidRPr="008B7262">
        <w:rPr>
          <w:lang w:eastAsia="zh-CN"/>
        </w:rPr>
        <w:t>=</w:t>
      </w:r>
      <w:r w:rsidR="00A9310E">
        <w:rPr>
          <w:lang w:eastAsia="zh-CN"/>
        </w:rPr>
        <w:t>1</w:t>
      </w:r>
      <w:r w:rsidRPr="008B7262">
        <w:rPr>
          <w:lang w:eastAsia="zh-CN"/>
        </w:rPr>
        <w:t xml:space="preserve"> is about </w:t>
      </w:r>
      <w:r w:rsidR="00A9310E">
        <w:rPr>
          <w:lang w:eastAsia="zh-CN"/>
        </w:rPr>
        <w:t>1</w:t>
      </w:r>
      <w:r w:rsidRPr="008B7262">
        <w:rPr>
          <w:lang w:eastAsia="zh-CN"/>
        </w:rPr>
        <w:t>dB compared with D</w:t>
      </w:r>
      <w:r w:rsidRPr="008B7262">
        <w:rPr>
          <w:rFonts w:hint="eastAsia"/>
          <w:vertAlign w:val="subscript"/>
          <w:lang w:eastAsia="zh-CN"/>
        </w:rPr>
        <w:t>f</w:t>
      </w:r>
      <w:r w:rsidRPr="008B7262">
        <w:rPr>
          <w:lang w:eastAsia="zh-CN"/>
        </w:rPr>
        <w:t>=</w:t>
      </w:r>
      <w:r w:rsidR="00A9310E">
        <w:rPr>
          <w:lang w:eastAsia="zh-CN"/>
        </w:rPr>
        <w:t>2</w:t>
      </w:r>
      <w:r w:rsidRPr="008B7262">
        <w:rPr>
          <w:lang w:eastAsia="zh-CN"/>
        </w:rPr>
        <w:t>, D</w:t>
      </w:r>
      <w:r w:rsidRPr="008B7262">
        <w:rPr>
          <w:vertAlign w:val="subscript"/>
          <w:lang w:eastAsia="zh-CN"/>
        </w:rPr>
        <w:t>t</w:t>
      </w:r>
      <w:r w:rsidRPr="008B7262">
        <w:rPr>
          <w:lang w:eastAsia="zh-CN"/>
        </w:rPr>
        <w:t>=</w:t>
      </w:r>
      <w:r w:rsidR="00A9310E">
        <w:rPr>
          <w:lang w:eastAsia="zh-CN"/>
        </w:rPr>
        <w:t>2</w:t>
      </w:r>
      <w:r w:rsidR="00F524BF">
        <w:rPr>
          <w:rFonts w:hint="eastAsia"/>
          <w:lang w:eastAsia="zh-CN"/>
        </w:rPr>
        <w:t>，</w:t>
      </w:r>
      <w:r w:rsidR="00DE6CB4">
        <w:rPr>
          <w:lang w:eastAsia="zh-CN"/>
        </w:rPr>
        <w:t xml:space="preserve"> which benefits from </w:t>
      </w:r>
      <w:r w:rsidR="00A9310E">
        <w:rPr>
          <w:lang w:eastAsia="zh-CN"/>
        </w:rPr>
        <w:t>more accurate channel estimation</w:t>
      </w:r>
      <w:r w:rsidRPr="008B7262">
        <w:rPr>
          <w:lang w:eastAsia="zh-CN"/>
        </w:rPr>
        <w:t>.</w:t>
      </w:r>
    </w:p>
    <w:p w14:paraId="00249A45" w14:textId="004BE2AF" w:rsidR="008B7262" w:rsidRDefault="008B7262" w:rsidP="008B7262">
      <w:pPr>
        <w:pStyle w:val="ae"/>
        <w:numPr>
          <w:ilvl w:val="0"/>
          <w:numId w:val="10"/>
        </w:numPr>
        <w:ind w:firstLineChars="0"/>
        <w:rPr>
          <w:lang w:eastAsia="zh-CN"/>
        </w:rPr>
      </w:pPr>
      <w:r w:rsidRPr="008B7262">
        <w:rPr>
          <w:rFonts w:hint="eastAsia"/>
          <w:lang w:eastAsia="zh-CN"/>
        </w:rPr>
        <w:t>F</w:t>
      </w:r>
      <w:r w:rsidRPr="008B7262">
        <w:rPr>
          <w:lang w:eastAsia="zh-CN"/>
        </w:rPr>
        <w:t xml:space="preserve">or HPHT-1 scenarios, </w:t>
      </w:r>
      <w:r w:rsidR="00CE4FA4" w:rsidRPr="008B7262">
        <w:rPr>
          <w:lang w:eastAsia="zh-CN"/>
        </w:rPr>
        <w:t>the RS pattern with D</w:t>
      </w:r>
      <w:r w:rsidR="00CE4FA4" w:rsidRPr="008B7262">
        <w:rPr>
          <w:rFonts w:hint="eastAsia"/>
          <w:vertAlign w:val="subscript"/>
          <w:lang w:eastAsia="zh-CN"/>
        </w:rPr>
        <w:t>f</w:t>
      </w:r>
      <w:r w:rsidR="00CE4FA4" w:rsidRPr="008B7262">
        <w:rPr>
          <w:lang w:eastAsia="zh-CN"/>
        </w:rPr>
        <w:t>=3, D</w:t>
      </w:r>
      <w:r w:rsidR="00CE4FA4" w:rsidRPr="008B7262">
        <w:rPr>
          <w:vertAlign w:val="subscript"/>
          <w:lang w:eastAsia="zh-CN"/>
        </w:rPr>
        <w:t>t</w:t>
      </w:r>
      <w:r w:rsidR="00CE4FA4" w:rsidRPr="008B7262">
        <w:rPr>
          <w:lang w:eastAsia="zh-CN"/>
        </w:rPr>
        <w:t>=</w:t>
      </w:r>
      <w:r w:rsidR="00CE4FA4">
        <w:rPr>
          <w:lang w:eastAsia="zh-CN"/>
        </w:rPr>
        <w:t>2</w:t>
      </w:r>
      <w:r w:rsidR="00CE4FA4" w:rsidRPr="008B7262">
        <w:rPr>
          <w:lang w:eastAsia="zh-CN"/>
        </w:rPr>
        <w:t xml:space="preserve"> and D</w:t>
      </w:r>
      <w:r w:rsidR="00CE4FA4" w:rsidRPr="008B7262">
        <w:rPr>
          <w:rFonts w:hint="eastAsia"/>
          <w:vertAlign w:val="subscript"/>
          <w:lang w:eastAsia="zh-CN"/>
        </w:rPr>
        <w:t>f</w:t>
      </w:r>
      <w:r w:rsidR="00CE4FA4" w:rsidRPr="008B7262">
        <w:rPr>
          <w:lang w:eastAsia="zh-CN"/>
        </w:rPr>
        <w:t>=2, D</w:t>
      </w:r>
      <w:r w:rsidR="00CE4FA4" w:rsidRPr="008B7262">
        <w:rPr>
          <w:vertAlign w:val="subscript"/>
          <w:lang w:eastAsia="zh-CN"/>
        </w:rPr>
        <w:t>t</w:t>
      </w:r>
      <w:r w:rsidR="00CE4FA4" w:rsidRPr="008B7262">
        <w:rPr>
          <w:lang w:eastAsia="zh-CN"/>
        </w:rPr>
        <w:t xml:space="preserve">=2 </w:t>
      </w:r>
      <w:r w:rsidR="00CE4FA4">
        <w:rPr>
          <w:lang w:eastAsia="zh-CN"/>
        </w:rPr>
        <w:t>have the almost same performanc</w:t>
      </w:r>
      <w:r w:rsidR="00CE4FA4">
        <w:rPr>
          <w:rFonts w:hint="eastAsia"/>
          <w:lang w:eastAsia="zh-CN"/>
        </w:rPr>
        <w:t>e</w:t>
      </w:r>
      <w:r w:rsidR="00CE4FA4" w:rsidRPr="008B7262">
        <w:rPr>
          <w:lang w:eastAsia="zh-CN"/>
        </w:rPr>
        <w:t>. When BER</w:t>
      </w:r>
      <w:r w:rsidR="00CE4FA4">
        <w:rPr>
          <w:lang w:eastAsia="zh-CN"/>
        </w:rPr>
        <w:t>=1e-3</w:t>
      </w:r>
      <w:r w:rsidR="00CE4FA4" w:rsidRPr="008B7262">
        <w:rPr>
          <w:lang w:eastAsia="zh-CN"/>
        </w:rPr>
        <w:t>, the gain of D</w:t>
      </w:r>
      <w:r w:rsidR="00CE4FA4" w:rsidRPr="008B7262">
        <w:rPr>
          <w:rFonts w:hint="eastAsia"/>
          <w:vertAlign w:val="subscript"/>
          <w:lang w:eastAsia="zh-CN"/>
        </w:rPr>
        <w:t>f</w:t>
      </w:r>
      <w:r w:rsidR="00CE4FA4" w:rsidRPr="008B7262">
        <w:rPr>
          <w:lang w:eastAsia="zh-CN"/>
        </w:rPr>
        <w:t>=</w:t>
      </w:r>
      <w:r w:rsidR="00CE4FA4">
        <w:rPr>
          <w:lang w:eastAsia="zh-CN"/>
        </w:rPr>
        <w:t>3</w:t>
      </w:r>
      <w:r w:rsidR="00CE4FA4" w:rsidRPr="008B7262">
        <w:rPr>
          <w:lang w:eastAsia="zh-CN"/>
        </w:rPr>
        <w:t>, D</w:t>
      </w:r>
      <w:r w:rsidR="00CE4FA4" w:rsidRPr="008B7262">
        <w:rPr>
          <w:vertAlign w:val="subscript"/>
          <w:lang w:eastAsia="zh-CN"/>
        </w:rPr>
        <w:t>t</w:t>
      </w:r>
      <w:r w:rsidR="00CE4FA4" w:rsidRPr="008B7262">
        <w:rPr>
          <w:lang w:eastAsia="zh-CN"/>
        </w:rPr>
        <w:t>=</w:t>
      </w:r>
      <w:r w:rsidR="00CE4FA4">
        <w:rPr>
          <w:lang w:eastAsia="zh-CN"/>
        </w:rPr>
        <w:t>1</w:t>
      </w:r>
      <w:r w:rsidR="00CE4FA4" w:rsidRPr="008B7262">
        <w:rPr>
          <w:lang w:eastAsia="zh-CN"/>
        </w:rPr>
        <w:t xml:space="preserve"> is about </w:t>
      </w:r>
      <w:r w:rsidR="00CE4FA4">
        <w:rPr>
          <w:lang w:eastAsia="zh-CN"/>
        </w:rPr>
        <w:t>3</w:t>
      </w:r>
      <w:r w:rsidR="00CE4FA4" w:rsidRPr="008B7262">
        <w:rPr>
          <w:lang w:eastAsia="zh-CN"/>
        </w:rPr>
        <w:t>dB compared with D</w:t>
      </w:r>
      <w:r w:rsidR="00CE4FA4" w:rsidRPr="008B7262">
        <w:rPr>
          <w:rFonts w:hint="eastAsia"/>
          <w:vertAlign w:val="subscript"/>
          <w:lang w:eastAsia="zh-CN"/>
        </w:rPr>
        <w:t>f</w:t>
      </w:r>
      <w:r w:rsidR="00CE4FA4" w:rsidRPr="008B7262">
        <w:rPr>
          <w:lang w:eastAsia="zh-CN"/>
        </w:rPr>
        <w:t>=</w:t>
      </w:r>
      <w:r w:rsidR="00CE4FA4">
        <w:rPr>
          <w:lang w:eastAsia="zh-CN"/>
        </w:rPr>
        <w:t>2</w:t>
      </w:r>
      <w:r w:rsidR="00CE4FA4" w:rsidRPr="008B7262">
        <w:rPr>
          <w:lang w:eastAsia="zh-CN"/>
        </w:rPr>
        <w:t>, D</w:t>
      </w:r>
      <w:r w:rsidR="00CE4FA4" w:rsidRPr="008B7262">
        <w:rPr>
          <w:vertAlign w:val="subscript"/>
          <w:lang w:eastAsia="zh-CN"/>
        </w:rPr>
        <w:t>t</w:t>
      </w:r>
      <w:r w:rsidR="00CE4FA4" w:rsidRPr="008B7262">
        <w:rPr>
          <w:lang w:eastAsia="zh-CN"/>
        </w:rPr>
        <w:t>=</w:t>
      </w:r>
      <w:r w:rsidR="00CE4FA4">
        <w:rPr>
          <w:lang w:eastAsia="zh-CN"/>
        </w:rPr>
        <w:t>2.</w:t>
      </w:r>
    </w:p>
    <w:p w14:paraId="2DEAB620" w14:textId="77777777" w:rsidR="00FE3451" w:rsidRDefault="00FE3451" w:rsidP="00FE3451">
      <w:pPr>
        <w:jc w:val="left"/>
        <w:rPr>
          <w:lang w:eastAsia="zh-CN"/>
        </w:rPr>
      </w:pPr>
      <w:r w:rsidRPr="008B7262">
        <w:rPr>
          <w:b/>
          <w:bCs/>
        </w:rPr>
        <w:t xml:space="preserve">Observation </w:t>
      </w:r>
      <w:r>
        <w:rPr>
          <w:b/>
          <w:bCs/>
        </w:rPr>
        <w:t>1</w:t>
      </w:r>
      <w:r w:rsidRPr="008B7262">
        <w:rPr>
          <w:b/>
          <w:bCs/>
        </w:rPr>
        <w:t xml:space="preserve">: </w:t>
      </w:r>
      <w:r w:rsidRPr="008B7262">
        <w:rPr>
          <w:rFonts w:hint="eastAsia"/>
          <w:b/>
          <w:lang w:eastAsia="zh-CN"/>
        </w:rPr>
        <w:t>F</w:t>
      </w:r>
      <w:r w:rsidRPr="008B7262">
        <w:rPr>
          <w:b/>
          <w:lang w:eastAsia="zh-CN"/>
        </w:rPr>
        <w:t xml:space="preserve">or MPMT scenarios, </w:t>
      </w:r>
      <w:r>
        <w:rPr>
          <w:b/>
          <w:lang w:eastAsia="zh-CN"/>
        </w:rPr>
        <w:t>the RS pattern with</w:t>
      </w:r>
      <w:r w:rsidRPr="00C6401F">
        <w:rPr>
          <w:b/>
          <w:lang w:eastAsia="zh-CN"/>
        </w:rPr>
        <w:t xml:space="preserve"> </w:t>
      </w:r>
      <w:r w:rsidRPr="008B7262">
        <w:rPr>
          <w:b/>
          <w:lang w:eastAsia="zh-CN"/>
        </w:rPr>
        <w:t>D</w:t>
      </w:r>
      <w:r w:rsidRPr="008B7262">
        <w:rPr>
          <w:rFonts w:hint="eastAsia"/>
          <w:b/>
          <w:vertAlign w:val="subscript"/>
          <w:lang w:eastAsia="zh-CN"/>
        </w:rPr>
        <w:t>f</w:t>
      </w:r>
      <w:r w:rsidRPr="008B7262">
        <w:rPr>
          <w:b/>
          <w:lang w:eastAsia="zh-CN"/>
        </w:rPr>
        <w:t>=</w:t>
      </w:r>
      <w:r>
        <w:rPr>
          <w:b/>
          <w:lang w:eastAsia="zh-CN"/>
        </w:rPr>
        <w:t>3</w:t>
      </w:r>
      <w:r w:rsidRPr="008B7262">
        <w:rPr>
          <w:b/>
          <w:lang w:eastAsia="zh-CN"/>
        </w:rPr>
        <w:t>, D</w:t>
      </w:r>
      <w:r w:rsidRPr="008B7262">
        <w:rPr>
          <w:b/>
          <w:vertAlign w:val="subscript"/>
          <w:lang w:eastAsia="zh-CN"/>
        </w:rPr>
        <w:t>t</w:t>
      </w:r>
      <w:r w:rsidRPr="008B7262">
        <w:rPr>
          <w:b/>
          <w:lang w:eastAsia="zh-CN"/>
        </w:rPr>
        <w:t>=</w:t>
      </w:r>
      <w:r>
        <w:rPr>
          <w:b/>
          <w:lang w:eastAsia="zh-CN"/>
        </w:rPr>
        <w:t xml:space="preserve">2 shows similar BER performance with </w:t>
      </w:r>
      <w:r w:rsidRPr="008B7262">
        <w:rPr>
          <w:b/>
          <w:lang w:eastAsia="zh-CN"/>
        </w:rPr>
        <w:t>the RS pattern with D</w:t>
      </w:r>
      <w:r w:rsidRPr="008B7262">
        <w:rPr>
          <w:rFonts w:hint="eastAsia"/>
          <w:b/>
          <w:vertAlign w:val="subscript"/>
          <w:lang w:eastAsia="zh-CN"/>
        </w:rPr>
        <w:t>f</w:t>
      </w:r>
      <w:r w:rsidRPr="008B7262">
        <w:rPr>
          <w:b/>
          <w:lang w:eastAsia="zh-CN"/>
        </w:rPr>
        <w:t>=</w:t>
      </w:r>
      <w:r>
        <w:rPr>
          <w:b/>
          <w:lang w:eastAsia="zh-CN"/>
        </w:rPr>
        <w:t>2</w:t>
      </w:r>
      <w:r w:rsidRPr="008B7262">
        <w:rPr>
          <w:b/>
          <w:lang w:eastAsia="zh-CN"/>
        </w:rPr>
        <w:t>, D</w:t>
      </w:r>
      <w:r w:rsidRPr="008B7262">
        <w:rPr>
          <w:b/>
          <w:vertAlign w:val="subscript"/>
          <w:lang w:eastAsia="zh-CN"/>
        </w:rPr>
        <w:t>t</w:t>
      </w:r>
      <w:r w:rsidRPr="008B7262">
        <w:rPr>
          <w:b/>
          <w:lang w:eastAsia="zh-CN"/>
        </w:rPr>
        <w:t>=</w:t>
      </w:r>
      <w:r>
        <w:rPr>
          <w:b/>
          <w:lang w:eastAsia="zh-CN"/>
        </w:rPr>
        <w:t xml:space="preserve">2. The </w:t>
      </w:r>
      <w:r w:rsidRPr="008B7262">
        <w:rPr>
          <w:b/>
          <w:lang w:eastAsia="zh-CN"/>
        </w:rPr>
        <w:t>RS pattern with D</w:t>
      </w:r>
      <w:r w:rsidRPr="008B7262">
        <w:rPr>
          <w:rFonts w:hint="eastAsia"/>
          <w:b/>
          <w:vertAlign w:val="subscript"/>
          <w:lang w:eastAsia="zh-CN"/>
        </w:rPr>
        <w:t>f</w:t>
      </w:r>
      <w:r w:rsidRPr="008B7262">
        <w:rPr>
          <w:b/>
          <w:lang w:eastAsia="zh-CN"/>
        </w:rPr>
        <w:t>=</w:t>
      </w:r>
      <w:r>
        <w:rPr>
          <w:b/>
          <w:lang w:eastAsia="zh-CN"/>
        </w:rPr>
        <w:t>3</w:t>
      </w:r>
      <w:r w:rsidRPr="008B7262">
        <w:rPr>
          <w:b/>
          <w:lang w:eastAsia="zh-CN"/>
        </w:rPr>
        <w:t>, D</w:t>
      </w:r>
      <w:r w:rsidRPr="008B7262">
        <w:rPr>
          <w:b/>
          <w:vertAlign w:val="subscript"/>
          <w:lang w:eastAsia="zh-CN"/>
        </w:rPr>
        <w:t>t</w:t>
      </w:r>
      <w:r w:rsidRPr="008B7262">
        <w:rPr>
          <w:b/>
          <w:lang w:eastAsia="zh-CN"/>
        </w:rPr>
        <w:t>=</w:t>
      </w:r>
      <w:r>
        <w:rPr>
          <w:b/>
          <w:lang w:eastAsia="zh-CN"/>
        </w:rPr>
        <w:t>1 has the best performance</w:t>
      </w:r>
      <w:r w:rsidRPr="008B7262">
        <w:rPr>
          <w:b/>
          <w:lang w:eastAsia="zh-CN"/>
        </w:rPr>
        <w:t>.</w:t>
      </w:r>
      <w:r w:rsidRPr="00AF6772">
        <w:rPr>
          <w:lang w:eastAsia="zh-CN"/>
        </w:rPr>
        <w:t xml:space="preserve"> </w:t>
      </w:r>
      <w:r w:rsidRPr="00AF6772">
        <w:rPr>
          <w:b/>
          <w:lang w:eastAsia="zh-CN"/>
        </w:rPr>
        <w:t>When BER=1e-3, the gain of D</w:t>
      </w:r>
      <w:r w:rsidRPr="00AF6772">
        <w:rPr>
          <w:rFonts w:hint="eastAsia"/>
          <w:b/>
          <w:lang w:eastAsia="zh-CN"/>
        </w:rPr>
        <w:t>f</w:t>
      </w:r>
      <w:r w:rsidRPr="00AF6772">
        <w:rPr>
          <w:b/>
          <w:lang w:eastAsia="zh-CN"/>
        </w:rPr>
        <w:t>=3, Dt=1 is about 1dB compared with D</w:t>
      </w:r>
      <w:r w:rsidRPr="00AF6772">
        <w:rPr>
          <w:rFonts w:hint="eastAsia"/>
          <w:b/>
          <w:lang w:eastAsia="zh-CN"/>
        </w:rPr>
        <w:t>f</w:t>
      </w:r>
      <w:r w:rsidRPr="00AF6772">
        <w:rPr>
          <w:b/>
          <w:lang w:eastAsia="zh-CN"/>
        </w:rPr>
        <w:t>=2, Dt=2</w:t>
      </w:r>
      <w:r>
        <w:rPr>
          <w:b/>
          <w:lang w:eastAsia="zh-CN"/>
        </w:rPr>
        <w:t>.</w:t>
      </w:r>
    </w:p>
    <w:p w14:paraId="2059C75D" w14:textId="77777777" w:rsidR="00FE3451" w:rsidRDefault="00FE3451" w:rsidP="00FE3451">
      <w:pPr>
        <w:jc w:val="left"/>
        <w:rPr>
          <w:b/>
          <w:lang w:eastAsia="zh-CN"/>
        </w:rPr>
      </w:pPr>
      <w:r w:rsidRPr="008B7262">
        <w:rPr>
          <w:b/>
          <w:bCs/>
        </w:rPr>
        <w:t xml:space="preserve">Observation </w:t>
      </w:r>
      <w:r>
        <w:rPr>
          <w:b/>
          <w:bCs/>
        </w:rPr>
        <w:t>2</w:t>
      </w:r>
      <w:r w:rsidRPr="008B7262">
        <w:rPr>
          <w:b/>
          <w:bCs/>
        </w:rPr>
        <w:t>:</w:t>
      </w:r>
      <w:r>
        <w:rPr>
          <w:lang w:eastAsia="zh-CN"/>
        </w:rPr>
        <w:t xml:space="preserve"> </w:t>
      </w:r>
      <w:r w:rsidRPr="008B7262">
        <w:rPr>
          <w:rFonts w:hint="eastAsia"/>
          <w:b/>
          <w:lang w:eastAsia="zh-CN"/>
        </w:rPr>
        <w:t>F</w:t>
      </w:r>
      <w:r w:rsidRPr="008B7262">
        <w:rPr>
          <w:b/>
          <w:lang w:eastAsia="zh-CN"/>
        </w:rPr>
        <w:t>or HPHT-1 scenarios,</w:t>
      </w:r>
      <w:r w:rsidRPr="00AF6772">
        <w:rPr>
          <w:b/>
          <w:lang w:eastAsia="zh-CN"/>
        </w:rPr>
        <w:t xml:space="preserve"> </w:t>
      </w:r>
      <w:r>
        <w:rPr>
          <w:b/>
          <w:lang w:eastAsia="zh-CN"/>
        </w:rPr>
        <w:t xml:space="preserve">the </w:t>
      </w:r>
      <w:r w:rsidRPr="008B7262">
        <w:rPr>
          <w:b/>
          <w:lang w:eastAsia="zh-CN"/>
        </w:rPr>
        <w:t>RS pattern with D</w:t>
      </w:r>
      <w:r w:rsidRPr="008B7262">
        <w:rPr>
          <w:rFonts w:hint="eastAsia"/>
          <w:b/>
          <w:vertAlign w:val="subscript"/>
          <w:lang w:eastAsia="zh-CN"/>
        </w:rPr>
        <w:t>f</w:t>
      </w:r>
      <w:r w:rsidRPr="008B7262">
        <w:rPr>
          <w:b/>
          <w:lang w:eastAsia="zh-CN"/>
        </w:rPr>
        <w:t>=</w:t>
      </w:r>
      <w:r>
        <w:rPr>
          <w:b/>
          <w:lang w:eastAsia="zh-CN"/>
        </w:rPr>
        <w:t>3</w:t>
      </w:r>
      <w:r w:rsidRPr="008B7262">
        <w:rPr>
          <w:b/>
          <w:lang w:eastAsia="zh-CN"/>
        </w:rPr>
        <w:t>, D</w:t>
      </w:r>
      <w:r w:rsidRPr="008B7262">
        <w:rPr>
          <w:b/>
          <w:vertAlign w:val="subscript"/>
          <w:lang w:eastAsia="zh-CN"/>
        </w:rPr>
        <w:t>t</w:t>
      </w:r>
      <w:r w:rsidRPr="008B7262">
        <w:rPr>
          <w:b/>
          <w:lang w:eastAsia="zh-CN"/>
        </w:rPr>
        <w:t>=</w:t>
      </w:r>
      <w:r>
        <w:rPr>
          <w:b/>
          <w:lang w:eastAsia="zh-CN"/>
        </w:rPr>
        <w:t>1 has the best performance</w:t>
      </w:r>
      <w:r w:rsidRPr="008B7262">
        <w:rPr>
          <w:b/>
          <w:lang w:eastAsia="zh-CN"/>
        </w:rPr>
        <w:t>.</w:t>
      </w:r>
      <w:r w:rsidRPr="00AF6772">
        <w:rPr>
          <w:lang w:eastAsia="zh-CN"/>
        </w:rPr>
        <w:t xml:space="preserve"> </w:t>
      </w:r>
      <w:r w:rsidRPr="00AF6772">
        <w:rPr>
          <w:b/>
          <w:lang w:eastAsia="zh-CN"/>
        </w:rPr>
        <w:t>When BER=1e-3, the gain of D</w:t>
      </w:r>
      <w:r w:rsidRPr="00AF6772">
        <w:rPr>
          <w:rFonts w:hint="eastAsia"/>
          <w:b/>
          <w:lang w:eastAsia="zh-CN"/>
        </w:rPr>
        <w:t>f</w:t>
      </w:r>
      <w:r w:rsidRPr="00AF6772">
        <w:rPr>
          <w:b/>
          <w:lang w:eastAsia="zh-CN"/>
        </w:rPr>
        <w:t xml:space="preserve">=3, Dt=1 is about </w:t>
      </w:r>
      <w:r>
        <w:rPr>
          <w:b/>
          <w:lang w:eastAsia="zh-CN"/>
        </w:rPr>
        <w:t>3</w:t>
      </w:r>
      <w:r w:rsidRPr="00AF6772">
        <w:rPr>
          <w:b/>
          <w:lang w:eastAsia="zh-CN"/>
        </w:rPr>
        <w:t>dB compared with D</w:t>
      </w:r>
      <w:r w:rsidRPr="00AF6772">
        <w:rPr>
          <w:rFonts w:hint="eastAsia"/>
          <w:b/>
          <w:lang w:eastAsia="zh-CN"/>
        </w:rPr>
        <w:t>f</w:t>
      </w:r>
      <w:r w:rsidRPr="00AF6772">
        <w:rPr>
          <w:b/>
          <w:lang w:eastAsia="zh-CN"/>
        </w:rPr>
        <w:t>=2, Dt=2</w:t>
      </w:r>
      <w:r>
        <w:rPr>
          <w:b/>
          <w:lang w:eastAsia="zh-CN"/>
        </w:rPr>
        <w:t>.</w:t>
      </w:r>
    </w:p>
    <w:p w14:paraId="73384F77" w14:textId="77777777" w:rsidR="00FE3451" w:rsidRDefault="00FE3451" w:rsidP="00CE4FA4">
      <w:pPr>
        <w:rPr>
          <w:lang w:eastAsia="zh-CN"/>
        </w:rPr>
      </w:pPr>
    </w:p>
    <w:p w14:paraId="052AB3E0" w14:textId="7A749A7A" w:rsidR="008C01C6" w:rsidRPr="00CE4FA4" w:rsidRDefault="008C01C6" w:rsidP="00CE4FA4">
      <w:pPr>
        <w:rPr>
          <w:b/>
          <w:lang w:eastAsia="zh-CN"/>
        </w:rPr>
      </w:pPr>
      <w:r>
        <w:rPr>
          <w:lang w:eastAsia="zh-CN"/>
        </w:rPr>
        <w:t xml:space="preserve">For MPMT and HPHT-1 scenarios, the simulation results for the </w:t>
      </w:r>
      <w:r w:rsidR="001C1A97">
        <w:rPr>
          <w:lang w:eastAsia="zh-CN"/>
        </w:rPr>
        <w:t>achievable spectral efficiency</w:t>
      </w:r>
      <w:r>
        <w:rPr>
          <w:lang w:eastAsia="zh-CN"/>
        </w:rPr>
        <w:t xml:space="preserve"> for rooftop</w:t>
      </w:r>
      <w:r w:rsidR="00902027">
        <w:rPr>
          <w:lang w:eastAsia="zh-CN"/>
        </w:rPr>
        <w:t xml:space="preserve"> scenario</w:t>
      </w:r>
      <w:r>
        <w:rPr>
          <w:lang w:eastAsia="zh-CN"/>
        </w:rPr>
        <w:t xml:space="preserve"> are plotted in f</w:t>
      </w:r>
      <w:r w:rsidRPr="00CE4FA4">
        <w:rPr>
          <w:bCs/>
          <w:lang w:eastAsia="zh-CN"/>
        </w:rPr>
        <w:t>ig</w:t>
      </w:r>
      <w:r>
        <w:rPr>
          <w:lang w:eastAsia="zh-CN"/>
        </w:rPr>
        <w:t>ure 6.</w:t>
      </w:r>
    </w:p>
    <w:p w14:paraId="798E29B4" w14:textId="45422565" w:rsidR="008C01C6" w:rsidRDefault="003D5395" w:rsidP="003342F8">
      <w:pPr>
        <w:autoSpaceDE/>
        <w:autoSpaceDN/>
        <w:adjustRightInd/>
        <w:snapToGrid/>
        <w:spacing w:after="0"/>
        <w:jc w:val="center"/>
        <w:rPr>
          <w:b/>
          <w:lang w:eastAsia="zh-CN"/>
        </w:rPr>
      </w:pPr>
      <w:r>
        <w:rPr>
          <w:b/>
          <w:noProof/>
          <w:lang w:eastAsia="zh-CN"/>
        </w:rPr>
        <w:drawing>
          <wp:inline distT="0" distB="0" distL="0" distR="0" wp14:anchorId="15A17B78" wp14:editId="6C70E50B">
            <wp:extent cx="2721600" cy="2041200"/>
            <wp:effectExtent l="0" t="0" r="317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MPMT.jpg"/>
                    <pic:cNvPicPr/>
                  </pic:nvPicPr>
                  <pic:blipFill>
                    <a:blip r:embed="rId23">
                      <a:extLst>
                        <a:ext uri="{28A0092B-C50C-407E-A947-70E740481C1C}">
                          <a14:useLocalDpi xmlns:a14="http://schemas.microsoft.com/office/drawing/2010/main" val="0"/>
                        </a:ext>
                      </a:extLst>
                    </a:blip>
                    <a:stretch>
                      <a:fillRect/>
                    </a:stretch>
                  </pic:blipFill>
                  <pic:spPr>
                    <a:xfrm>
                      <a:off x="0" y="0"/>
                      <a:ext cx="2721600" cy="2041200"/>
                    </a:xfrm>
                    <a:prstGeom prst="rect">
                      <a:avLst/>
                    </a:prstGeom>
                  </pic:spPr>
                </pic:pic>
              </a:graphicData>
            </a:graphic>
          </wp:inline>
        </w:drawing>
      </w:r>
      <w:r w:rsidR="00242C40">
        <w:rPr>
          <w:b/>
          <w:noProof/>
          <w:lang w:eastAsia="zh-CN"/>
        </w:rPr>
        <w:drawing>
          <wp:inline distT="0" distB="0" distL="0" distR="0" wp14:anchorId="245B8A2C" wp14:editId="653932C4">
            <wp:extent cx="2695712" cy="202095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微信图片_20190809000500.jpg"/>
                    <pic:cNvPicPr/>
                  </pic:nvPicPr>
                  <pic:blipFill>
                    <a:blip r:embed="rId24">
                      <a:extLst>
                        <a:ext uri="{28A0092B-C50C-407E-A947-70E740481C1C}">
                          <a14:useLocalDpi xmlns:a14="http://schemas.microsoft.com/office/drawing/2010/main" val="0"/>
                        </a:ext>
                      </a:extLst>
                    </a:blip>
                    <a:stretch>
                      <a:fillRect/>
                    </a:stretch>
                  </pic:blipFill>
                  <pic:spPr>
                    <a:xfrm>
                      <a:off x="0" y="0"/>
                      <a:ext cx="2720656" cy="2039658"/>
                    </a:xfrm>
                    <a:prstGeom prst="rect">
                      <a:avLst/>
                    </a:prstGeom>
                  </pic:spPr>
                </pic:pic>
              </a:graphicData>
            </a:graphic>
          </wp:inline>
        </w:drawing>
      </w:r>
    </w:p>
    <w:p w14:paraId="47BC9B26" w14:textId="28007A7B" w:rsidR="00260A64" w:rsidRDefault="00260A64" w:rsidP="00260A64">
      <w:pPr>
        <w:autoSpaceDE/>
        <w:autoSpaceDN/>
        <w:adjustRightInd/>
        <w:snapToGrid/>
        <w:spacing w:after="0"/>
        <w:jc w:val="left"/>
        <w:rPr>
          <w:lang w:eastAsia="zh-CN"/>
        </w:rPr>
      </w:pPr>
      <w:r w:rsidRPr="00260A64">
        <w:rPr>
          <w:rFonts w:hint="eastAsia"/>
          <w:b/>
          <w:lang w:eastAsia="zh-CN"/>
        </w:rPr>
        <w:t xml:space="preserve">  </w:t>
      </w:r>
      <w:r>
        <w:rPr>
          <w:rFonts w:hint="eastAsia"/>
          <w:b/>
          <w:lang w:eastAsia="zh-CN"/>
        </w:rPr>
        <w:t xml:space="preserve">              </w:t>
      </w:r>
      <w:r>
        <w:rPr>
          <w:b/>
          <w:lang w:eastAsia="zh-CN"/>
        </w:rPr>
        <w:t xml:space="preserve"> </w:t>
      </w:r>
      <w:r w:rsidRPr="00260A64">
        <w:rPr>
          <w:rFonts w:hint="eastAsia"/>
          <w:sz w:val="21"/>
          <w:lang w:eastAsia="zh-CN"/>
        </w:rPr>
        <w:t>(a) M</w:t>
      </w:r>
      <w:r w:rsidRPr="00260A64">
        <w:rPr>
          <w:sz w:val="21"/>
          <w:lang w:eastAsia="zh-CN"/>
        </w:rPr>
        <w:t>PMT</w:t>
      </w:r>
      <w:r w:rsidRPr="00260A64">
        <w:rPr>
          <w:b/>
          <w:lang w:eastAsia="zh-CN"/>
        </w:rPr>
        <w:t xml:space="preserve">   </w:t>
      </w:r>
      <w:r>
        <w:rPr>
          <w:b/>
          <w:lang w:eastAsia="zh-CN"/>
        </w:rPr>
        <w:t xml:space="preserve">                               </w:t>
      </w:r>
      <w:r w:rsidRPr="00260A64">
        <w:rPr>
          <w:sz w:val="21"/>
          <w:lang w:eastAsia="zh-CN"/>
        </w:rPr>
        <w:t>(b) HPHT</w:t>
      </w:r>
    </w:p>
    <w:p w14:paraId="764AB12E" w14:textId="7620FED8" w:rsidR="001C0E3E" w:rsidRPr="00C7600C" w:rsidRDefault="00260A64" w:rsidP="00C7600C">
      <w:pPr>
        <w:pStyle w:val="a3"/>
        <w:rPr>
          <w:rFonts w:hint="eastAsia"/>
        </w:rPr>
      </w:pPr>
      <w:r w:rsidRPr="008B7262">
        <w:t>F</w:t>
      </w:r>
      <w:r w:rsidRPr="00A9310E">
        <w:t xml:space="preserve">igure </w:t>
      </w:r>
      <w:r>
        <w:t>6</w:t>
      </w:r>
      <w:r w:rsidRPr="00A9310E">
        <w:t>:</w:t>
      </w:r>
      <w:r>
        <w:t xml:space="preserve"> Spectral efficiency for different RS patterns</w:t>
      </w:r>
      <w:r w:rsidRPr="00A9310E">
        <w:t>.</w:t>
      </w:r>
      <w:bookmarkStart w:id="5" w:name="_GoBack"/>
      <w:bookmarkEnd w:id="5"/>
    </w:p>
    <w:p w14:paraId="3842BB5B" w14:textId="7DF48861" w:rsidR="00FE3451" w:rsidRDefault="00FE3451" w:rsidP="008B7262">
      <w:pPr>
        <w:jc w:val="left"/>
        <w:rPr>
          <w:b/>
          <w:lang w:eastAsia="zh-CN"/>
        </w:rPr>
      </w:pPr>
      <w:r w:rsidRPr="003342F8">
        <w:rPr>
          <w:b/>
          <w:lang w:eastAsia="zh-CN"/>
        </w:rPr>
        <w:lastRenderedPageBreak/>
        <w:t>Observation 3: The RS pattern with Dt=2, Df=3 has the highest spectral efficiency in both MPMT and HPHT-1 scenarios for rooftop reception.</w:t>
      </w:r>
    </w:p>
    <w:p w14:paraId="2920DBDD" w14:textId="65280963" w:rsidR="005F2299" w:rsidRPr="005F2299" w:rsidRDefault="005F2299" w:rsidP="008B7262">
      <w:pPr>
        <w:jc w:val="left"/>
        <w:rPr>
          <w:lang w:eastAsia="zh-CN"/>
        </w:rPr>
      </w:pPr>
      <w:r>
        <w:rPr>
          <w:lang w:eastAsia="zh-CN"/>
        </w:rPr>
        <w:t xml:space="preserve">Although RS pattern with </w:t>
      </w:r>
      <w:r w:rsidRPr="00E46DE4">
        <w:rPr>
          <w:lang w:eastAsia="zh-CN"/>
        </w:rPr>
        <w:t>D</w:t>
      </w:r>
      <w:r w:rsidRPr="00E46DE4">
        <w:rPr>
          <w:rFonts w:hint="eastAsia"/>
          <w:lang w:eastAsia="zh-CN"/>
        </w:rPr>
        <w:t>f</w:t>
      </w:r>
      <w:r w:rsidRPr="00E46DE4">
        <w:rPr>
          <w:lang w:eastAsia="zh-CN"/>
        </w:rPr>
        <w:t xml:space="preserve">=3, Dt=1 has the best </w:t>
      </w:r>
      <w:r>
        <w:rPr>
          <w:lang w:eastAsia="zh-CN"/>
        </w:rPr>
        <w:t xml:space="preserve">BER </w:t>
      </w:r>
      <w:r w:rsidRPr="00E46DE4">
        <w:rPr>
          <w:lang w:eastAsia="zh-CN"/>
        </w:rPr>
        <w:t>performance</w:t>
      </w:r>
      <w:r>
        <w:rPr>
          <w:lang w:eastAsia="zh-CN"/>
        </w:rPr>
        <w:t>, its RS overhead is the largest. In addition</w:t>
      </w:r>
      <w:r>
        <w:rPr>
          <w:rFonts w:hint="eastAsia"/>
          <w:lang w:eastAsia="zh-CN"/>
        </w:rPr>
        <w:t>,</w:t>
      </w:r>
      <w:r>
        <w:rPr>
          <w:lang w:eastAsia="zh-CN"/>
        </w:rPr>
        <w:t xml:space="preserve"> the</w:t>
      </w:r>
      <w:r w:rsidR="00914C59">
        <w:rPr>
          <w:lang w:eastAsia="zh-CN"/>
        </w:rPr>
        <w:t xml:space="preserve"> RS pattern with Dt=2, Df=3 </w:t>
      </w:r>
      <w:r>
        <w:rPr>
          <w:lang w:eastAsia="zh-CN"/>
        </w:rPr>
        <w:t>achieve</w:t>
      </w:r>
      <w:r w:rsidR="00914C59">
        <w:rPr>
          <w:rFonts w:hint="eastAsia"/>
          <w:lang w:eastAsia="zh-CN"/>
        </w:rPr>
        <w:t>s</w:t>
      </w:r>
      <w:r>
        <w:rPr>
          <w:lang w:eastAsia="zh-CN"/>
        </w:rPr>
        <w:t xml:space="preserve"> more spectral efficiency</w:t>
      </w:r>
      <w:r w:rsidRPr="00E46DE4">
        <w:rPr>
          <w:lang w:eastAsia="zh-CN"/>
        </w:rPr>
        <w:t>.</w:t>
      </w:r>
      <w:r>
        <w:rPr>
          <w:lang w:eastAsia="zh-CN"/>
        </w:rPr>
        <w:t xml:space="preserve"> </w:t>
      </w:r>
    </w:p>
    <w:p w14:paraId="76D56714" w14:textId="5DEDC57F" w:rsidR="005E2CF1" w:rsidRPr="00C6401F" w:rsidRDefault="00E46DE4" w:rsidP="008B7262">
      <w:pPr>
        <w:jc w:val="left"/>
        <w:rPr>
          <w:lang w:eastAsia="zh-CN"/>
        </w:rPr>
      </w:pPr>
      <w:r w:rsidRPr="00E46DE4">
        <w:rPr>
          <w:b/>
          <w:lang w:eastAsia="zh-CN"/>
        </w:rPr>
        <w:t>Proposal 1</w:t>
      </w:r>
      <w:r w:rsidR="00054B5D">
        <w:rPr>
          <w:rFonts w:hint="eastAsia"/>
          <w:b/>
          <w:lang w:eastAsia="zh-CN"/>
        </w:rPr>
        <w:t>:</w:t>
      </w:r>
      <w:r w:rsidR="00054B5D">
        <w:rPr>
          <w:b/>
          <w:lang w:eastAsia="zh-CN"/>
        </w:rPr>
        <w:t xml:space="preserve"> </w:t>
      </w:r>
      <w:r w:rsidR="00EC78C4">
        <w:rPr>
          <w:b/>
          <w:lang w:eastAsia="zh-CN"/>
        </w:rPr>
        <w:t xml:space="preserve">The RS pattern for </w:t>
      </w:r>
      <w:r w:rsidR="00EC78C4">
        <w:rPr>
          <w:rFonts w:hint="eastAsia"/>
          <w:b/>
          <w:lang w:eastAsia="zh-CN"/>
        </w:rPr>
        <w:t>t</w:t>
      </w:r>
      <w:r w:rsidR="00EC78C4" w:rsidRPr="00BF23E9">
        <w:rPr>
          <w:b/>
          <w:lang w:eastAsia="zh-CN"/>
        </w:rPr>
        <w:t xml:space="preserve">he new numerology shall be selected between </w:t>
      </w:r>
      <w:r w:rsidR="00EC78C4" w:rsidRPr="00E46DE4">
        <w:rPr>
          <w:b/>
          <w:lang w:eastAsia="zh-CN"/>
        </w:rPr>
        <w:t>D</w:t>
      </w:r>
      <w:r w:rsidR="00EC78C4" w:rsidRPr="00E46DE4">
        <w:rPr>
          <w:b/>
          <w:vertAlign w:val="subscript"/>
          <w:lang w:eastAsia="zh-CN"/>
        </w:rPr>
        <w:t>t</w:t>
      </w:r>
      <w:r w:rsidR="00EC78C4" w:rsidRPr="00E46DE4">
        <w:rPr>
          <w:b/>
          <w:lang w:eastAsia="zh-CN"/>
        </w:rPr>
        <w:t>=2</w:t>
      </w:r>
      <w:r w:rsidR="00EC78C4">
        <w:rPr>
          <w:b/>
          <w:lang w:eastAsia="zh-CN"/>
        </w:rPr>
        <w:t xml:space="preserve">, </w:t>
      </w:r>
      <w:r w:rsidR="00EC78C4" w:rsidRPr="00E46DE4">
        <w:rPr>
          <w:b/>
          <w:lang w:eastAsia="zh-CN"/>
        </w:rPr>
        <w:t>D</w:t>
      </w:r>
      <w:r w:rsidR="00EC78C4" w:rsidRPr="00E46DE4">
        <w:rPr>
          <w:rFonts w:hint="eastAsia"/>
          <w:b/>
          <w:vertAlign w:val="subscript"/>
          <w:lang w:eastAsia="zh-CN"/>
        </w:rPr>
        <w:t>f</w:t>
      </w:r>
      <w:r w:rsidR="00EC78C4" w:rsidRPr="00E46DE4">
        <w:rPr>
          <w:b/>
          <w:lang w:eastAsia="zh-CN"/>
        </w:rPr>
        <w:t>=3</w:t>
      </w:r>
      <w:r w:rsidR="00EC78C4" w:rsidRPr="00BF23E9">
        <w:rPr>
          <w:b/>
          <w:lang w:eastAsia="zh-CN"/>
        </w:rPr>
        <w:t xml:space="preserve"> and </w:t>
      </w:r>
      <w:r w:rsidR="00EC78C4" w:rsidRPr="00E46DE4">
        <w:rPr>
          <w:b/>
          <w:lang w:eastAsia="zh-CN"/>
        </w:rPr>
        <w:t>D</w:t>
      </w:r>
      <w:r w:rsidR="00EC78C4" w:rsidRPr="00E46DE4">
        <w:rPr>
          <w:b/>
          <w:vertAlign w:val="subscript"/>
          <w:lang w:eastAsia="zh-CN"/>
        </w:rPr>
        <w:t>t</w:t>
      </w:r>
      <w:r w:rsidR="00EC78C4" w:rsidRPr="00E46DE4">
        <w:rPr>
          <w:b/>
          <w:lang w:eastAsia="zh-CN"/>
        </w:rPr>
        <w:t>=</w:t>
      </w:r>
      <w:r w:rsidR="00EC78C4">
        <w:rPr>
          <w:b/>
          <w:lang w:eastAsia="zh-CN"/>
        </w:rPr>
        <w:t xml:space="preserve">1, </w:t>
      </w:r>
      <w:r w:rsidR="00EC78C4" w:rsidRPr="00E46DE4">
        <w:rPr>
          <w:b/>
          <w:lang w:eastAsia="zh-CN"/>
        </w:rPr>
        <w:t>D</w:t>
      </w:r>
      <w:r w:rsidR="00EC78C4" w:rsidRPr="00E46DE4">
        <w:rPr>
          <w:rFonts w:hint="eastAsia"/>
          <w:b/>
          <w:vertAlign w:val="subscript"/>
          <w:lang w:eastAsia="zh-CN"/>
        </w:rPr>
        <w:t>f</w:t>
      </w:r>
      <w:r w:rsidR="00EC78C4" w:rsidRPr="00E46DE4">
        <w:rPr>
          <w:b/>
          <w:lang w:eastAsia="zh-CN"/>
        </w:rPr>
        <w:t>=3</w:t>
      </w:r>
      <w:r w:rsidR="00EC78C4">
        <w:rPr>
          <w:b/>
          <w:lang w:eastAsia="zh-CN"/>
        </w:rPr>
        <w:t xml:space="preserve"> </w:t>
      </w:r>
      <w:r w:rsidR="00EC78C4" w:rsidRPr="00BF23E9">
        <w:rPr>
          <w:b/>
          <w:lang w:eastAsia="zh-CN"/>
        </w:rPr>
        <w:t xml:space="preserve">based on further evaluations of performance and </w:t>
      </w:r>
      <w:r w:rsidR="00EC78C4">
        <w:rPr>
          <w:rFonts w:hint="eastAsia"/>
          <w:b/>
          <w:lang w:eastAsia="zh-CN"/>
        </w:rPr>
        <w:t>spectral</w:t>
      </w:r>
      <w:r w:rsidR="00EC78C4">
        <w:rPr>
          <w:b/>
          <w:lang w:eastAsia="zh-CN"/>
        </w:rPr>
        <w:t xml:space="preserve"> </w:t>
      </w:r>
      <w:r w:rsidR="00EC78C4">
        <w:rPr>
          <w:rFonts w:hint="eastAsia"/>
          <w:b/>
          <w:lang w:eastAsia="zh-CN"/>
        </w:rPr>
        <w:t>efficiency</w:t>
      </w:r>
      <w:r w:rsidR="00EC78C4" w:rsidRPr="00BF23E9">
        <w:rPr>
          <w:b/>
          <w:lang w:eastAsia="zh-CN"/>
        </w:rPr>
        <w:t xml:space="preserve">.  </w:t>
      </w:r>
    </w:p>
    <w:p w14:paraId="4CD28D22" w14:textId="77777777" w:rsidR="00F22530" w:rsidRPr="008B7262" w:rsidRDefault="00F22530" w:rsidP="00D50CAB">
      <w:pPr>
        <w:jc w:val="left"/>
        <w:rPr>
          <w:b/>
          <w:lang w:eastAsia="zh-CN"/>
        </w:rPr>
      </w:pPr>
    </w:p>
    <w:p w14:paraId="1F4D4993" w14:textId="44AA2A23" w:rsidR="0032040E" w:rsidRDefault="00D262F7" w:rsidP="002A32C6">
      <w:pPr>
        <w:pStyle w:val="1"/>
        <w:spacing w:before="240" w:after="180"/>
        <w:ind w:left="431" w:hanging="431"/>
        <w:rPr>
          <w:lang w:eastAsia="zh-CN"/>
        </w:rPr>
      </w:pPr>
      <w:bookmarkStart w:id="6" w:name="_Ref129681832"/>
      <w:r>
        <w:rPr>
          <w:lang w:eastAsia="zh-CN"/>
        </w:rPr>
        <w:t>Conclusions</w:t>
      </w:r>
    </w:p>
    <w:p w14:paraId="6F004675" w14:textId="0E0BEDD0" w:rsidR="006B6E74" w:rsidRPr="003342F8" w:rsidRDefault="00FE3451" w:rsidP="00E46DE4">
      <w:pPr>
        <w:jc w:val="left"/>
        <w:rPr>
          <w:bCs/>
          <w:lang w:eastAsia="zh-CN"/>
        </w:rPr>
      </w:pPr>
      <w:r w:rsidRPr="003342F8">
        <w:rPr>
          <w:bCs/>
          <w:lang w:eastAsia="zh-CN"/>
        </w:rPr>
        <w:t>Below is the summary of obervations and proposals:</w:t>
      </w:r>
    </w:p>
    <w:p w14:paraId="7E4A0786" w14:textId="7D52DD49" w:rsidR="00E46DE4" w:rsidRDefault="00E46DE4" w:rsidP="00E46DE4">
      <w:pPr>
        <w:jc w:val="left"/>
        <w:rPr>
          <w:lang w:eastAsia="zh-CN"/>
        </w:rPr>
      </w:pPr>
      <w:r w:rsidRPr="008B7262">
        <w:rPr>
          <w:b/>
          <w:bCs/>
        </w:rPr>
        <w:t xml:space="preserve">Observation </w:t>
      </w:r>
      <w:r>
        <w:rPr>
          <w:b/>
          <w:bCs/>
        </w:rPr>
        <w:t>1</w:t>
      </w:r>
      <w:r w:rsidRPr="008B7262">
        <w:rPr>
          <w:b/>
          <w:bCs/>
        </w:rPr>
        <w:t xml:space="preserve">: </w:t>
      </w:r>
      <w:r w:rsidRPr="008B7262">
        <w:rPr>
          <w:rFonts w:hint="eastAsia"/>
          <w:b/>
          <w:lang w:eastAsia="zh-CN"/>
        </w:rPr>
        <w:t>F</w:t>
      </w:r>
      <w:r w:rsidRPr="008B7262">
        <w:rPr>
          <w:b/>
          <w:lang w:eastAsia="zh-CN"/>
        </w:rPr>
        <w:t xml:space="preserve">or MPMT scenarios, </w:t>
      </w:r>
      <w:r>
        <w:rPr>
          <w:b/>
          <w:lang w:eastAsia="zh-CN"/>
        </w:rPr>
        <w:t>the RS pattern with</w:t>
      </w:r>
      <w:r w:rsidRPr="00C6401F">
        <w:rPr>
          <w:b/>
          <w:lang w:eastAsia="zh-CN"/>
        </w:rPr>
        <w:t xml:space="preserve"> </w:t>
      </w:r>
      <w:r w:rsidRPr="008B7262">
        <w:rPr>
          <w:b/>
          <w:lang w:eastAsia="zh-CN"/>
        </w:rPr>
        <w:t>D</w:t>
      </w:r>
      <w:r w:rsidRPr="008B7262">
        <w:rPr>
          <w:rFonts w:hint="eastAsia"/>
          <w:b/>
          <w:vertAlign w:val="subscript"/>
          <w:lang w:eastAsia="zh-CN"/>
        </w:rPr>
        <w:t>f</w:t>
      </w:r>
      <w:r w:rsidRPr="008B7262">
        <w:rPr>
          <w:b/>
          <w:lang w:eastAsia="zh-CN"/>
        </w:rPr>
        <w:t>=</w:t>
      </w:r>
      <w:r>
        <w:rPr>
          <w:b/>
          <w:lang w:eastAsia="zh-CN"/>
        </w:rPr>
        <w:t>3</w:t>
      </w:r>
      <w:r w:rsidRPr="008B7262">
        <w:rPr>
          <w:b/>
          <w:lang w:eastAsia="zh-CN"/>
        </w:rPr>
        <w:t>, D</w:t>
      </w:r>
      <w:r w:rsidRPr="008B7262">
        <w:rPr>
          <w:b/>
          <w:vertAlign w:val="subscript"/>
          <w:lang w:eastAsia="zh-CN"/>
        </w:rPr>
        <w:t>t</w:t>
      </w:r>
      <w:r w:rsidRPr="008B7262">
        <w:rPr>
          <w:b/>
          <w:lang w:eastAsia="zh-CN"/>
        </w:rPr>
        <w:t>=</w:t>
      </w:r>
      <w:r>
        <w:rPr>
          <w:b/>
          <w:lang w:eastAsia="zh-CN"/>
        </w:rPr>
        <w:t xml:space="preserve">2 shows similar BER performance with </w:t>
      </w:r>
      <w:r w:rsidRPr="008B7262">
        <w:rPr>
          <w:b/>
          <w:lang w:eastAsia="zh-CN"/>
        </w:rPr>
        <w:t>the RS pattern with D</w:t>
      </w:r>
      <w:r w:rsidRPr="008B7262">
        <w:rPr>
          <w:rFonts w:hint="eastAsia"/>
          <w:b/>
          <w:vertAlign w:val="subscript"/>
          <w:lang w:eastAsia="zh-CN"/>
        </w:rPr>
        <w:t>f</w:t>
      </w:r>
      <w:r w:rsidRPr="008B7262">
        <w:rPr>
          <w:b/>
          <w:lang w:eastAsia="zh-CN"/>
        </w:rPr>
        <w:t>=</w:t>
      </w:r>
      <w:r>
        <w:rPr>
          <w:b/>
          <w:lang w:eastAsia="zh-CN"/>
        </w:rPr>
        <w:t>2</w:t>
      </w:r>
      <w:r w:rsidRPr="008B7262">
        <w:rPr>
          <w:b/>
          <w:lang w:eastAsia="zh-CN"/>
        </w:rPr>
        <w:t>, D</w:t>
      </w:r>
      <w:r w:rsidRPr="008B7262">
        <w:rPr>
          <w:b/>
          <w:vertAlign w:val="subscript"/>
          <w:lang w:eastAsia="zh-CN"/>
        </w:rPr>
        <w:t>t</w:t>
      </w:r>
      <w:r w:rsidRPr="008B7262">
        <w:rPr>
          <w:b/>
          <w:lang w:eastAsia="zh-CN"/>
        </w:rPr>
        <w:t>=</w:t>
      </w:r>
      <w:r>
        <w:rPr>
          <w:b/>
          <w:lang w:eastAsia="zh-CN"/>
        </w:rPr>
        <w:t xml:space="preserve">2. The </w:t>
      </w:r>
      <w:r w:rsidRPr="008B7262">
        <w:rPr>
          <w:b/>
          <w:lang w:eastAsia="zh-CN"/>
        </w:rPr>
        <w:t>RS pattern with D</w:t>
      </w:r>
      <w:r w:rsidRPr="008B7262">
        <w:rPr>
          <w:rFonts w:hint="eastAsia"/>
          <w:b/>
          <w:vertAlign w:val="subscript"/>
          <w:lang w:eastAsia="zh-CN"/>
        </w:rPr>
        <w:t>f</w:t>
      </w:r>
      <w:r w:rsidRPr="008B7262">
        <w:rPr>
          <w:b/>
          <w:lang w:eastAsia="zh-CN"/>
        </w:rPr>
        <w:t>=</w:t>
      </w:r>
      <w:r>
        <w:rPr>
          <w:b/>
          <w:lang w:eastAsia="zh-CN"/>
        </w:rPr>
        <w:t>3</w:t>
      </w:r>
      <w:r w:rsidRPr="008B7262">
        <w:rPr>
          <w:b/>
          <w:lang w:eastAsia="zh-CN"/>
        </w:rPr>
        <w:t>, D</w:t>
      </w:r>
      <w:r w:rsidRPr="008B7262">
        <w:rPr>
          <w:b/>
          <w:vertAlign w:val="subscript"/>
          <w:lang w:eastAsia="zh-CN"/>
        </w:rPr>
        <w:t>t</w:t>
      </w:r>
      <w:r w:rsidRPr="008B7262">
        <w:rPr>
          <w:b/>
          <w:lang w:eastAsia="zh-CN"/>
        </w:rPr>
        <w:t>=</w:t>
      </w:r>
      <w:r>
        <w:rPr>
          <w:b/>
          <w:lang w:eastAsia="zh-CN"/>
        </w:rPr>
        <w:t>1 has the best performance</w:t>
      </w:r>
      <w:r w:rsidRPr="008B7262">
        <w:rPr>
          <w:b/>
          <w:lang w:eastAsia="zh-CN"/>
        </w:rPr>
        <w:t>.</w:t>
      </w:r>
      <w:r w:rsidRPr="00AF6772">
        <w:rPr>
          <w:lang w:eastAsia="zh-CN"/>
        </w:rPr>
        <w:t xml:space="preserve"> </w:t>
      </w:r>
      <w:r w:rsidRPr="00AF6772">
        <w:rPr>
          <w:b/>
          <w:lang w:eastAsia="zh-CN"/>
        </w:rPr>
        <w:t>When BER=1e-3, the gain of D</w:t>
      </w:r>
      <w:r w:rsidRPr="00AF6772">
        <w:rPr>
          <w:rFonts w:hint="eastAsia"/>
          <w:b/>
          <w:lang w:eastAsia="zh-CN"/>
        </w:rPr>
        <w:t>f</w:t>
      </w:r>
      <w:r w:rsidRPr="00AF6772">
        <w:rPr>
          <w:b/>
          <w:lang w:eastAsia="zh-CN"/>
        </w:rPr>
        <w:t>=3, Dt=1 is about 1dB compared with D</w:t>
      </w:r>
      <w:r w:rsidRPr="00AF6772">
        <w:rPr>
          <w:rFonts w:hint="eastAsia"/>
          <w:b/>
          <w:lang w:eastAsia="zh-CN"/>
        </w:rPr>
        <w:t>f</w:t>
      </w:r>
      <w:r w:rsidRPr="00AF6772">
        <w:rPr>
          <w:b/>
          <w:lang w:eastAsia="zh-CN"/>
        </w:rPr>
        <w:t>=2, Dt=2</w:t>
      </w:r>
      <w:r>
        <w:rPr>
          <w:b/>
          <w:lang w:eastAsia="zh-CN"/>
        </w:rPr>
        <w:t>.</w:t>
      </w:r>
    </w:p>
    <w:p w14:paraId="790FADBE" w14:textId="7BAE2623" w:rsidR="00E46DE4" w:rsidRDefault="00E46DE4" w:rsidP="00E46DE4">
      <w:pPr>
        <w:jc w:val="left"/>
        <w:rPr>
          <w:b/>
          <w:lang w:eastAsia="zh-CN"/>
        </w:rPr>
      </w:pPr>
      <w:r w:rsidRPr="008B7262">
        <w:rPr>
          <w:b/>
          <w:bCs/>
        </w:rPr>
        <w:t xml:space="preserve">Observation </w:t>
      </w:r>
      <w:r>
        <w:rPr>
          <w:b/>
          <w:bCs/>
        </w:rPr>
        <w:t>2</w:t>
      </w:r>
      <w:r w:rsidRPr="008B7262">
        <w:rPr>
          <w:b/>
          <w:bCs/>
        </w:rPr>
        <w:t>:</w:t>
      </w:r>
      <w:r>
        <w:rPr>
          <w:lang w:eastAsia="zh-CN"/>
        </w:rPr>
        <w:t xml:space="preserve"> </w:t>
      </w:r>
      <w:r w:rsidRPr="008B7262">
        <w:rPr>
          <w:rFonts w:hint="eastAsia"/>
          <w:b/>
          <w:lang w:eastAsia="zh-CN"/>
        </w:rPr>
        <w:t>F</w:t>
      </w:r>
      <w:r w:rsidRPr="008B7262">
        <w:rPr>
          <w:b/>
          <w:lang w:eastAsia="zh-CN"/>
        </w:rPr>
        <w:t>or HPHT-1 scenarios,</w:t>
      </w:r>
      <w:r w:rsidRPr="00AF6772">
        <w:rPr>
          <w:b/>
          <w:lang w:eastAsia="zh-CN"/>
        </w:rPr>
        <w:t xml:space="preserve"> </w:t>
      </w:r>
      <w:r>
        <w:rPr>
          <w:b/>
          <w:lang w:eastAsia="zh-CN"/>
        </w:rPr>
        <w:t xml:space="preserve">the </w:t>
      </w:r>
      <w:r w:rsidRPr="008B7262">
        <w:rPr>
          <w:b/>
          <w:lang w:eastAsia="zh-CN"/>
        </w:rPr>
        <w:t>RS pattern with D</w:t>
      </w:r>
      <w:r w:rsidRPr="008B7262">
        <w:rPr>
          <w:rFonts w:hint="eastAsia"/>
          <w:b/>
          <w:vertAlign w:val="subscript"/>
          <w:lang w:eastAsia="zh-CN"/>
        </w:rPr>
        <w:t>f</w:t>
      </w:r>
      <w:r w:rsidRPr="008B7262">
        <w:rPr>
          <w:b/>
          <w:lang w:eastAsia="zh-CN"/>
        </w:rPr>
        <w:t>=</w:t>
      </w:r>
      <w:r>
        <w:rPr>
          <w:b/>
          <w:lang w:eastAsia="zh-CN"/>
        </w:rPr>
        <w:t>3</w:t>
      </w:r>
      <w:r w:rsidRPr="008B7262">
        <w:rPr>
          <w:b/>
          <w:lang w:eastAsia="zh-CN"/>
        </w:rPr>
        <w:t>, D</w:t>
      </w:r>
      <w:r w:rsidRPr="008B7262">
        <w:rPr>
          <w:b/>
          <w:vertAlign w:val="subscript"/>
          <w:lang w:eastAsia="zh-CN"/>
        </w:rPr>
        <w:t>t</w:t>
      </w:r>
      <w:r w:rsidRPr="008B7262">
        <w:rPr>
          <w:b/>
          <w:lang w:eastAsia="zh-CN"/>
        </w:rPr>
        <w:t>=</w:t>
      </w:r>
      <w:r>
        <w:rPr>
          <w:b/>
          <w:lang w:eastAsia="zh-CN"/>
        </w:rPr>
        <w:t>1 has the best performance</w:t>
      </w:r>
      <w:r w:rsidRPr="008B7262">
        <w:rPr>
          <w:b/>
          <w:lang w:eastAsia="zh-CN"/>
        </w:rPr>
        <w:t>.</w:t>
      </w:r>
      <w:r w:rsidRPr="00AF6772">
        <w:rPr>
          <w:lang w:eastAsia="zh-CN"/>
        </w:rPr>
        <w:t xml:space="preserve"> </w:t>
      </w:r>
      <w:r w:rsidRPr="00AF6772">
        <w:rPr>
          <w:b/>
          <w:lang w:eastAsia="zh-CN"/>
        </w:rPr>
        <w:t>When BER=1e-3, the gain of D</w:t>
      </w:r>
      <w:r w:rsidRPr="00AF6772">
        <w:rPr>
          <w:rFonts w:hint="eastAsia"/>
          <w:b/>
          <w:lang w:eastAsia="zh-CN"/>
        </w:rPr>
        <w:t>f</w:t>
      </w:r>
      <w:r w:rsidRPr="00AF6772">
        <w:rPr>
          <w:b/>
          <w:lang w:eastAsia="zh-CN"/>
        </w:rPr>
        <w:t xml:space="preserve">=3, Dt=1 is about </w:t>
      </w:r>
      <w:r>
        <w:rPr>
          <w:b/>
          <w:lang w:eastAsia="zh-CN"/>
        </w:rPr>
        <w:t>3</w:t>
      </w:r>
      <w:r w:rsidRPr="00AF6772">
        <w:rPr>
          <w:b/>
          <w:lang w:eastAsia="zh-CN"/>
        </w:rPr>
        <w:t>dB compared with D</w:t>
      </w:r>
      <w:r w:rsidRPr="00AF6772">
        <w:rPr>
          <w:rFonts w:hint="eastAsia"/>
          <w:b/>
          <w:lang w:eastAsia="zh-CN"/>
        </w:rPr>
        <w:t>f</w:t>
      </w:r>
      <w:r w:rsidRPr="00AF6772">
        <w:rPr>
          <w:b/>
          <w:lang w:eastAsia="zh-CN"/>
        </w:rPr>
        <w:t>=2, Dt=2</w:t>
      </w:r>
      <w:r>
        <w:rPr>
          <w:b/>
          <w:lang w:eastAsia="zh-CN"/>
        </w:rPr>
        <w:t>.</w:t>
      </w:r>
    </w:p>
    <w:p w14:paraId="73691186" w14:textId="77777777" w:rsidR="00FE3451" w:rsidRPr="0032478A" w:rsidRDefault="00FE3451" w:rsidP="00FE3451">
      <w:pPr>
        <w:jc w:val="left"/>
        <w:rPr>
          <w:b/>
          <w:lang w:eastAsia="zh-CN"/>
        </w:rPr>
      </w:pPr>
      <w:r w:rsidRPr="0032478A">
        <w:rPr>
          <w:rFonts w:hint="eastAsia"/>
          <w:b/>
          <w:lang w:eastAsia="zh-CN"/>
        </w:rPr>
        <w:t>O</w:t>
      </w:r>
      <w:r w:rsidRPr="0032478A">
        <w:rPr>
          <w:b/>
          <w:lang w:eastAsia="zh-CN"/>
        </w:rPr>
        <w:t>bservation 3: The RS pattern with Dt=2, Df=3 has the highest spectral efficiency in both MPMT and HPHT-1 scenarios for rooftop reception.</w:t>
      </w:r>
    </w:p>
    <w:p w14:paraId="70EE8D44" w14:textId="7452228C" w:rsidR="00BF23E9" w:rsidRPr="00BF23E9" w:rsidRDefault="00896890" w:rsidP="00BF23E9">
      <w:pPr>
        <w:jc w:val="left"/>
        <w:rPr>
          <w:b/>
          <w:lang w:eastAsia="zh-CN"/>
        </w:rPr>
      </w:pPr>
      <w:r w:rsidRPr="00E46DE4">
        <w:rPr>
          <w:b/>
          <w:lang w:eastAsia="zh-CN"/>
        </w:rPr>
        <w:t>Proposal 1</w:t>
      </w:r>
      <w:r>
        <w:rPr>
          <w:rFonts w:hint="eastAsia"/>
          <w:b/>
          <w:lang w:eastAsia="zh-CN"/>
        </w:rPr>
        <w:t>:</w:t>
      </w:r>
      <w:r>
        <w:rPr>
          <w:b/>
          <w:lang w:eastAsia="zh-CN"/>
        </w:rPr>
        <w:t xml:space="preserve"> </w:t>
      </w:r>
      <w:r w:rsidR="009C3B91">
        <w:rPr>
          <w:b/>
          <w:lang w:eastAsia="zh-CN"/>
        </w:rPr>
        <w:t xml:space="preserve">The RS pattern for </w:t>
      </w:r>
      <w:r w:rsidR="009C3B91">
        <w:rPr>
          <w:rFonts w:hint="eastAsia"/>
          <w:b/>
          <w:lang w:eastAsia="zh-CN"/>
        </w:rPr>
        <w:t>t</w:t>
      </w:r>
      <w:r w:rsidR="00BF23E9" w:rsidRPr="00BF23E9">
        <w:rPr>
          <w:b/>
          <w:lang w:eastAsia="zh-CN"/>
        </w:rPr>
        <w:t xml:space="preserve">he new numerology shall be selected between </w:t>
      </w:r>
      <w:r w:rsidR="008039D3" w:rsidRPr="00E46DE4">
        <w:rPr>
          <w:b/>
          <w:lang w:eastAsia="zh-CN"/>
        </w:rPr>
        <w:t>D</w:t>
      </w:r>
      <w:r w:rsidR="008039D3" w:rsidRPr="00E46DE4">
        <w:rPr>
          <w:b/>
          <w:vertAlign w:val="subscript"/>
          <w:lang w:eastAsia="zh-CN"/>
        </w:rPr>
        <w:t>t</w:t>
      </w:r>
      <w:r w:rsidR="008039D3" w:rsidRPr="00E46DE4">
        <w:rPr>
          <w:b/>
          <w:lang w:eastAsia="zh-CN"/>
        </w:rPr>
        <w:t>=2</w:t>
      </w:r>
      <w:r w:rsidR="008039D3">
        <w:rPr>
          <w:b/>
          <w:lang w:eastAsia="zh-CN"/>
        </w:rPr>
        <w:t xml:space="preserve">, </w:t>
      </w:r>
      <w:r w:rsidR="008039D3" w:rsidRPr="00E46DE4">
        <w:rPr>
          <w:b/>
          <w:lang w:eastAsia="zh-CN"/>
        </w:rPr>
        <w:t>D</w:t>
      </w:r>
      <w:r w:rsidR="008039D3" w:rsidRPr="00E46DE4">
        <w:rPr>
          <w:rFonts w:hint="eastAsia"/>
          <w:b/>
          <w:vertAlign w:val="subscript"/>
          <w:lang w:eastAsia="zh-CN"/>
        </w:rPr>
        <w:t>f</w:t>
      </w:r>
      <w:r w:rsidR="008039D3" w:rsidRPr="00E46DE4">
        <w:rPr>
          <w:b/>
          <w:lang w:eastAsia="zh-CN"/>
        </w:rPr>
        <w:t>=3</w:t>
      </w:r>
      <w:r w:rsidR="00BF23E9" w:rsidRPr="00BF23E9">
        <w:rPr>
          <w:b/>
          <w:lang w:eastAsia="zh-CN"/>
        </w:rPr>
        <w:t xml:space="preserve"> and </w:t>
      </w:r>
      <w:r w:rsidR="008039D3" w:rsidRPr="00E46DE4">
        <w:rPr>
          <w:b/>
          <w:lang w:eastAsia="zh-CN"/>
        </w:rPr>
        <w:t>D</w:t>
      </w:r>
      <w:r w:rsidR="008039D3" w:rsidRPr="00E46DE4">
        <w:rPr>
          <w:b/>
          <w:vertAlign w:val="subscript"/>
          <w:lang w:eastAsia="zh-CN"/>
        </w:rPr>
        <w:t>t</w:t>
      </w:r>
      <w:r w:rsidR="008039D3" w:rsidRPr="00E46DE4">
        <w:rPr>
          <w:b/>
          <w:lang w:eastAsia="zh-CN"/>
        </w:rPr>
        <w:t>=</w:t>
      </w:r>
      <w:r w:rsidR="008039D3">
        <w:rPr>
          <w:b/>
          <w:lang w:eastAsia="zh-CN"/>
        </w:rPr>
        <w:t xml:space="preserve">1, </w:t>
      </w:r>
      <w:r w:rsidR="008039D3" w:rsidRPr="00E46DE4">
        <w:rPr>
          <w:b/>
          <w:lang w:eastAsia="zh-CN"/>
        </w:rPr>
        <w:t>D</w:t>
      </w:r>
      <w:r w:rsidR="008039D3" w:rsidRPr="00E46DE4">
        <w:rPr>
          <w:rFonts w:hint="eastAsia"/>
          <w:b/>
          <w:vertAlign w:val="subscript"/>
          <w:lang w:eastAsia="zh-CN"/>
        </w:rPr>
        <w:t>f</w:t>
      </w:r>
      <w:r w:rsidR="008039D3" w:rsidRPr="00E46DE4">
        <w:rPr>
          <w:b/>
          <w:lang w:eastAsia="zh-CN"/>
        </w:rPr>
        <w:t>=3</w:t>
      </w:r>
      <w:r w:rsidR="008039D3">
        <w:rPr>
          <w:b/>
          <w:lang w:eastAsia="zh-CN"/>
        </w:rPr>
        <w:t xml:space="preserve"> </w:t>
      </w:r>
      <w:r w:rsidR="00BF23E9" w:rsidRPr="00BF23E9">
        <w:rPr>
          <w:b/>
          <w:lang w:eastAsia="zh-CN"/>
        </w:rPr>
        <w:t xml:space="preserve">based on further evaluations of performance and </w:t>
      </w:r>
      <w:r w:rsidR="009C3B91">
        <w:rPr>
          <w:rFonts w:hint="eastAsia"/>
          <w:b/>
          <w:lang w:eastAsia="zh-CN"/>
        </w:rPr>
        <w:t>spectral</w:t>
      </w:r>
      <w:r w:rsidR="009C3B91">
        <w:rPr>
          <w:b/>
          <w:lang w:eastAsia="zh-CN"/>
        </w:rPr>
        <w:t xml:space="preserve"> </w:t>
      </w:r>
      <w:r w:rsidR="009C3B91">
        <w:rPr>
          <w:rFonts w:hint="eastAsia"/>
          <w:b/>
          <w:lang w:eastAsia="zh-CN"/>
        </w:rPr>
        <w:t>efficiency</w:t>
      </w:r>
      <w:r w:rsidR="00BF23E9" w:rsidRPr="00BF23E9">
        <w:rPr>
          <w:b/>
          <w:lang w:eastAsia="zh-CN"/>
        </w:rPr>
        <w:t xml:space="preserve">.  </w:t>
      </w:r>
    </w:p>
    <w:p w14:paraId="7115DA86" w14:textId="77777777" w:rsidR="00BF23E9" w:rsidRPr="00BF23E9" w:rsidRDefault="00BF23E9" w:rsidP="00896890">
      <w:pPr>
        <w:jc w:val="left"/>
        <w:rPr>
          <w:b/>
          <w:lang w:eastAsia="zh-CN"/>
        </w:rPr>
      </w:pPr>
    </w:p>
    <w:p w14:paraId="498DD24F" w14:textId="77777777" w:rsidR="00E46DE4" w:rsidRPr="00896890" w:rsidRDefault="00E46DE4" w:rsidP="00E46DE4">
      <w:pPr>
        <w:jc w:val="left"/>
        <w:rPr>
          <w:b/>
          <w:lang w:eastAsia="zh-CN"/>
        </w:rPr>
      </w:pPr>
    </w:p>
    <w:p w14:paraId="47495FE9" w14:textId="77777777" w:rsidR="004218D7" w:rsidRDefault="00D262F7" w:rsidP="00BB79A2">
      <w:pPr>
        <w:pStyle w:val="1"/>
        <w:numPr>
          <w:ilvl w:val="0"/>
          <w:numId w:val="0"/>
        </w:numPr>
      </w:pPr>
      <w:bookmarkStart w:id="7" w:name="_Ref124589665"/>
      <w:bookmarkStart w:id="8" w:name="_Ref71620620"/>
      <w:bookmarkStart w:id="9" w:name="_Ref124671424"/>
      <w:r>
        <w:t>References</w:t>
      </w:r>
    </w:p>
    <w:bookmarkEnd w:id="6"/>
    <w:bookmarkEnd w:id="7"/>
    <w:bookmarkEnd w:id="8"/>
    <w:bookmarkEnd w:id="9"/>
    <w:p w14:paraId="64F14C0D" w14:textId="77777777" w:rsidR="004218D7" w:rsidRDefault="001A7404">
      <w:pPr>
        <w:pStyle w:val="References"/>
      </w:pPr>
      <w:r w:rsidRPr="001A7404">
        <w:t>RP-190732</w:t>
      </w:r>
      <w:r>
        <w:t>; “</w:t>
      </w:r>
      <w:r w:rsidRPr="001A7404">
        <w:t>New WID on LTE-based 5G terrestrial broadcast</w:t>
      </w:r>
      <w:r>
        <w:t xml:space="preserve">”; </w:t>
      </w:r>
      <w:r w:rsidRPr="001A7404">
        <w:t>Qualcomm Inc</w:t>
      </w:r>
      <w:r>
        <w:t xml:space="preserve">.; 3GPP TSG RAN #83, Shenzhen, China, March 2019. </w:t>
      </w:r>
    </w:p>
    <w:p w14:paraId="41577490" w14:textId="7B476F7E" w:rsidR="004218D7" w:rsidRDefault="00B770C1" w:rsidP="00BB79A2">
      <w:pPr>
        <w:pStyle w:val="References"/>
      </w:pPr>
      <w:r>
        <w:rPr>
          <w:rFonts w:hint="eastAsia"/>
          <w:lang w:eastAsia="zh-CN"/>
        </w:rPr>
        <w:t>R</w:t>
      </w:r>
      <w:r>
        <w:rPr>
          <w:lang w:eastAsia="zh-CN"/>
        </w:rPr>
        <w:t>AN1#9</w:t>
      </w:r>
      <w:r w:rsidR="00BB17F8">
        <w:rPr>
          <w:lang w:eastAsia="zh-CN"/>
        </w:rPr>
        <w:t>7</w:t>
      </w:r>
      <w:r w:rsidR="00BB17F8">
        <w:rPr>
          <w:rFonts w:hint="eastAsia"/>
          <w:lang w:eastAsia="zh-CN"/>
        </w:rPr>
        <w:t>bits</w:t>
      </w:r>
      <w:r w:rsidR="00527839">
        <w:rPr>
          <w:lang w:eastAsia="zh-CN"/>
        </w:rPr>
        <w:t xml:space="preserve"> Chairman notes,Reno,USA</w:t>
      </w:r>
      <w:r w:rsidR="00C62354">
        <w:rPr>
          <w:lang w:eastAsia="zh-CN"/>
        </w:rPr>
        <w:t>.</w:t>
      </w:r>
    </w:p>
    <w:p w14:paraId="58999D0D" w14:textId="49C8EA48" w:rsidR="002A32C6" w:rsidRDefault="002A32C6" w:rsidP="002A32C6">
      <w:pPr>
        <w:pStyle w:val="References"/>
        <w:rPr>
          <w:lang w:eastAsia="zh-CN"/>
        </w:rPr>
      </w:pPr>
      <w:r w:rsidRPr="002A32C6">
        <w:t>R1- 1903284</w:t>
      </w:r>
      <w:r>
        <w:rPr>
          <w:rFonts w:hint="eastAsia"/>
          <w:lang w:eastAsia="zh-CN"/>
        </w:rPr>
        <w:t>；</w:t>
      </w:r>
      <w:r>
        <w:t>“</w:t>
      </w:r>
      <w:r w:rsidRPr="002A32C6">
        <w:t>Evaluation Results for LTE-Based 5G Terrestrial Broadcast</w:t>
      </w:r>
      <w:r>
        <w:t>”;</w:t>
      </w:r>
      <w:r w:rsidRPr="002A32C6">
        <w:t xml:space="preserve"> EBU, BBC, IRT</w:t>
      </w:r>
      <w:r>
        <w:rPr>
          <w:rFonts w:hint="eastAsia"/>
          <w:lang w:eastAsia="zh-CN"/>
        </w:rPr>
        <w:t>；</w:t>
      </w:r>
      <w:r>
        <w:rPr>
          <w:lang w:eastAsia="zh-CN"/>
        </w:rPr>
        <w:t>3GPP TSG RAN WG1 Meeting #96 Athens, Greece 25th February – 1st March 2019</w:t>
      </w:r>
      <w:r>
        <w:rPr>
          <w:rFonts w:hint="eastAsia"/>
          <w:lang w:eastAsia="zh-CN"/>
        </w:rPr>
        <w:t>.</w:t>
      </w:r>
    </w:p>
    <w:sectPr w:rsidR="002A32C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71932" w14:textId="77777777" w:rsidR="00797282" w:rsidRDefault="00797282" w:rsidP="002A056A">
      <w:pPr>
        <w:spacing w:after="0"/>
      </w:pPr>
      <w:r>
        <w:separator/>
      </w:r>
    </w:p>
  </w:endnote>
  <w:endnote w:type="continuationSeparator" w:id="0">
    <w:p w14:paraId="6DA5DCAC" w14:textId="77777777" w:rsidR="00797282" w:rsidRDefault="00797282" w:rsidP="002A05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Arial Unicode MS">
    <w:altName w:val="Lingoes Unicode"/>
    <w:panose1 w:val="020B0604020202020204"/>
    <w:charset w:val="80"/>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80EDF" w14:textId="77777777" w:rsidR="00797282" w:rsidRDefault="00797282" w:rsidP="002A056A">
      <w:pPr>
        <w:spacing w:after="0"/>
      </w:pPr>
      <w:r>
        <w:separator/>
      </w:r>
    </w:p>
  </w:footnote>
  <w:footnote w:type="continuationSeparator" w:id="0">
    <w:p w14:paraId="0EFAD5C8" w14:textId="77777777" w:rsidR="00797282" w:rsidRDefault="00797282" w:rsidP="002A056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C6C35"/>
    <w:multiLevelType w:val="multilevel"/>
    <w:tmpl w:val="10DC6C35"/>
    <w:lvl w:ilvl="0">
      <w:start w:val="1"/>
      <w:numFmt w:val="lowerLetter"/>
      <w:lvlText w:val="(%1)"/>
      <w:lvlJc w:val="left"/>
      <w:pPr>
        <w:ind w:left="2790" w:hanging="360"/>
      </w:pPr>
      <w:rPr>
        <w:rFonts w:hint="default"/>
      </w:rPr>
    </w:lvl>
    <w:lvl w:ilvl="1">
      <w:start w:val="1"/>
      <w:numFmt w:val="lowerLetter"/>
      <w:lvlText w:val="%2)"/>
      <w:lvlJc w:val="left"/>
      <w:pPr>
        <w:ind w:left="3270" w:hanging="420"/>
      </w:pPr>
    </w:lvl>
    <w:lvl w:ilvl="2">
      <w:start w:val="1"/>
      <w:numFmt w:val="lowerRoman"/>
      <w:lvlText w:val="%3."/>
      <w:lvlJc w:val="right"/>
      <w:pPr>
        <w:ind w:left="3690" w:hanging="420"/>
      </w:pPr>
    </w:lvl>
    <w:lvl w:ilvl="3">
      <w:start w:val="1"/>
      <w:numFmt w:val="decimal"/>
      <w:lvlText w:val="%4."/>
      <w:lvlJc w:val="left"/>
      <w:pPr>
        <w:ind w:left="4110" w:hanging="420"/>
      </w:pPr>
    </w:lvl>
    <w:lvl w:ilvl="4">
      <w:start w:val="1"/>
      <w:numFmt w:val="lowerLetter"/>
      <w:lvlText w:val="%5)"/>
      <w:lvlJc w:val="left"/>
      <w:pPr>
        <w:ind w:left="4530" w:hanging="420"/>
      </w:pPr>
    </w:lvl>
    <w:lvl w:ilvl="5">
      <w:start w:val="1"/>
      <w:numFmt w:val="lowerRoman"/>
      <w:lvlText w:val="%6."/>
      <w:lvlJc w:val="right"/>
      <w:pPr>
        <w:ind w:left="4950" w:hanging="420"/>
      </w:pPr>
    </w:lvl>
    <w:lvl w:ilvl="6">
      <w:start w:val="1"/>
      <w:numFmt w:val="decimal"/>
      <w:lvlText w:val="%7."/>
      <w:lvlJc w:val="left"/>
      <w:pPr>
        <w:ind w:left="5370" w:hanging="420"/>
      </w:pPr>
    </w:lvl>
    <w:lvl w:ilvl="7">
      <w:start w:val="1"/>
      <w:numFmt w:val="lowerLetter"/>
      <w:lvlText w:val="%8)"/>
      <w:lvlJc w:val="left"/>
      <w:pPr>
        <w:ind w:left="5790" w:hanging="420"/>
      </w:pPr>
    </w:lvl>
    <w:lvl w:ilvl="8">
      <w:start w:val="1"/>
      <w:numFmt w:val="lowerRoman"/>
      <w:lvlText w:val="%9."/>
      <w:lvlJc w:val="right"/>
      <w:pPr>
        <w:ind w:left="6210" w:hanging="420"/>
      </w:pPr>
    </w:lvl>
  </w:abstractNum>
  <w:abstractNum w:abstractNumId="2" w15:restartNumberingAfterBreak="0">
    <w:nsid w:val="170A20B2"/>
    <w:multiLevelType w:val="hybridMultilevel"/>
    <w:tmpl w:val="160E97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4E2D58"/>
    <w:multiLevelType w:val="hybridMultilevel"/>
    <w:tmpl w:val="F4BA2786"/>
    <w:lvl w:ilvl="0" w:tplc="FB1E74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D526FB"/>
    <w:multiLevelType w:val="multilevel"/>
    <w:tmpl w:val="25D526F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6545171"/>
    <w:multiLevelType w:val="hybridMultilevel"/>
    <w:tmpl w:val="551A242C"/>
    <w:lvl w:ilvl="0" w:tplc="6F2E9CE4">
      <w:start w:val="1"/>
      <w:numFmt w:val="lowerLetter"/>
      <w:lvlText w:val="(%1)"/>
      <w:lvlJc w:val="left"/>
      <w:pPr>
        <w:ind w:left="2355" w:hanging="360"/>
      </w:pPr>
      <w:rPr>
        <w:rFonts w:hint="default"/>
      </w:rPr>
    </w:lvl>
    <w:lvl w:ilvl="1" w:tplc="04090019" w:tentative="1">
      <w:start w:val="1"/>
      <w:numFmt w:val="lowerLetter"/>
      <w:lvlText w:val="%2)"/>
      <w:lvlJc w:val="left"/>
      <w:pPr>
        <w:ind w:left="2835" w:hanging="420"/>
      </w:pPr>
    </w:lvl>
    <w:lvl w:ilvl="2" w:tplc="0409001B" w:tentative="1">
      <w:start w:val="1"/>
      <w:numFmt w:val="lowerRoman"/>
      <w:lvlText w:val="%3."/>
      <w:lvlJc w:val="right"/>
      <w:pPr>
        <w:ind w:left="3255" w:hanging="420"/>
      </w:pPr>
    </w:lvl>
    <w:lvl w:ilvl="3" w:tplc="0409000F" w:tentative="1">
      <w:start w:val="1"/>
      <w:numFmt w:val="decimal"/>
      <w:lvlText w:val="%4."/>
      <w:lvlJc w:val="left"/>
      <w:pPr>
        <w:ind w:left="3675" w:hanging="420"/>
      </w:pPr>
    </w:lvl>
    <w:lvl w:ilvl="4" w:tplc="04090019" w:tentative="1">
      <w:start w:val="1"/>
      <w:numFmt w:val="lowerLetter"/>
      <w:lvlText w:val="%5)"/>
      <w:lvlJc w:val="left"/>
      <w:pPr>
        <w:ind w:left="4095" w:hanging="420"/>
      </w:pPr>
    </w:lvl>
    <w:lvl w:ilvl="5" w:tplc="0409001B" w:tentative="1">
      <w:start w:val="1"/>
      <w:numFmt w:val="lowerRoman"/>
      <w:lvlText w:val="%6."/>
      <w:lvlJc w:val="right"/>
      <w:pPr>
        <w:ind w:left="4515" w:hanging="420"/>
      </w:pPr>
    </w:lvl>
    <w:lvl w:ilvl="6" w:tplc="0409000F" w:tentative="1">
      <w:start w:val="1"/>
      <w:numFmt w:val="decimal"/>
      <w:lvlText w:val="%7."/>
      <w:lvlJc w:val="left"/>
      <w:pPr>
        <w:ind w:left="4935" w:hanging="420"/>
      </w:pPr>
    </w:lvl>
    <w:lvl w:ilvl="7" w:tplc="04090019" w:tentative="1">
      <w:start w:val="1"/>
      <w:numFmt w:val="lowerLetter"/>
      <w:lvlText w:val="%8)"/>
      <w:lvlJc w:val="left"/>
      <w:pPr>
        <w:ind w:left="5355" w:hanging="420"/>
      </w:pPr>
    </w:lvl>
    <w:lvl w:ilvl="8" w:tplc="0409001B" w:tentative="1">
      <w:start w:val="1"/>
      <w:numFmt w:val="lowerRoman"/>
      <w:lvlText w:val="%9."/>
      <w:lvlJc w:val="right"/>
      <w:pPr>
        <w:ind w:left="5775" w:hanging="420"/>
      </w:pPr>
    </w:lvl>
  </w:abstractNum>
  <w:abstractNum w:abstractNumId="8"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A608D2"/>
    <w:multiLevelType w:val="hybridMultilevel"/>
    <w:tmpl w:val="AE103D60"/>
    <w:lvl w:ilvl="0" w:tplc="0F4AEACA">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1"/>
  </w:num>
  <w:num w:numId="5">
    <w:abstractNumId w:val="5"/>
  </w:num>
  <w:num w:numId="6">
    <w:abstractNumId w:val="8"/>
  </w:num>
  <w:num w:numId="7">
    <w:abstractNumId w:val="0"/>
  </w:num>
  <w:num w:numId="8">
    <w:abstractNumId w:val="3"/>
  </w:num>
  <w:num w:numId="9">
    <w:abstractNumId w:val="2"/>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VerticalSpacing w:val="200"/>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B61"/>
    <w:rsid w:val="000127AD"/>
    <w:rsid w:val="00025739"/>
    <w:rsid w:val="00025B7C"/>
    <w:rsid w:val="0002727E"/>
    <w:rsid w:val="00052A58"/>
    <w:rsid w:val="00054B5D"/>
    <w:rsid w:val="00055F0E"/>
    <w:rsid w:val="00081BEA"/>
    <w:rsid w:val="00082567"/>
    <w:rsid w:val="000830FB"/>
    <w:rsid w:val="00096475"/>
    <w:rsid w:val="000D034D"/>
    <w:rsid w:val="000D7AD1"/>
    <w:rsid w:val="000E2755"/>
    <w:rsid w:val="000F7732"/>
    <w:rsid w:val="00100602"/>
    <w:rsid w:val="001071EB"/>
    <w:rsid w:val="00114BEF"/>
    <w:rsid w:val="00123E50"/>
    <w:rsid w:val="0014088A"/>
    <w:rsid w:val="00140D78"/>
    <w:rsid w:val="001421B9"/>
    <w:rsid w:val="0014237C"/>
    <w:rsid w:val="0014258A"/>
    <w:rsid w:val="00153A06"/>
    <w:rsid w:val="001750EA"/>
    <w:rsid w:val="00187880"/>
    <w:rsid w:val="00196E02"/>
    <w:rsid w:val="001A7404"/>
    <w:rsid w:val="001B0210"/>
    <w:rsid w:val="001B0ABD"/>
    <w:rsid w:val="001B68BB"/>
    <w:rsid w:val="001C0E3E"/>
    <w:rsid w:val="001C1A97"/>
    <w:rsid w:val="001D15A7"/>
    <w:rsid w:val="001D62B5"/>
    <w:rsid w:val="001E7241"/>
    <w:rsid w:val="001F0A98"/>
    <w:rsid w:val="002028C9"/>
    <w:rsid w:val="00205D26"/>
    <w:rsid w:val="00211A01"/>
    <w:rsid w:val="00213554"/>
    <w:rsid w:val="002209AD"/>
    <w:rsid w:val="002271F9"/>
    <w:rsid w:val="0023055F"/>
    <w:rsid w:val="00233D1C"/>
    <w:rsid w:val="00240719"/>
    <w:rsid w:val="00242C40"/>
    <w:rsid w:val="00243D8B"/>
    <w:rsid w:val="00247868"/>
    <w:rsid w:val="00251332"/>
    <w:rsid w:val="00257889"/>
    <w:rsid w:val="00260A64"/>
    <w:rsid w:val="00261D1F"/>
    <w:rsid w:val="0027511E"/>
    <w:rsid w:val="002801F8"/>
    <w:rsid w:val="00286248"/>
    <w:rsid w:val="0028661C"/>
    <w:rsid w:val="002907A6"/>
    <w:rsid w:val="002A056A"/>
    <w:rsid w:val="002A071D"/>
    <w:rsid w:val="002A32C6"/>
    <w:rsid w:val="002A5439"/>
    <w:rsid w:val="002B4DB0"/>
    <w:rsid w:val="002B7A50"/>
    <w:rsid w:val="002C000E"/>
    <w:rsid w:val="002C5847"/>
    <w:rsid w:val="002C6FA6"/>
    <w:rsid w:val="002E64CF"/>
    <w:rsid w:val="002F008E"/>
    <w:rsid w:val="0030452E"/>
    <w:rsid w:val="0031044A"/>
    <w:rsid w:val="00320290"/>
    <w:rsid w:val="0032040E"/>
    <w:rsid w:val="00327015"/>
    <w:rsid w:val="003342F8"/>
    <w:rsid w:val="003445BB"/>
    <w:rsid w:val="00346CE3"/>
    <w:rsid w:val="00356D36"/>
    <w:rsid w:val="003577DC"/>
    <w:rsid w:val="00381145"/>
    <w:rsid w:val="003A794B"/>
    <w:rsid w:val="003B1073"/>
    <w:rsid w:val="003B2168"/>
    <w:rsid w:val="003D090C"/>
    <w:rsid w:val="003D5395"/>
    <w:rsid w:val="00414DE2"/>
    <w:rsid w:val="004218D7"/>
    <w:rsid w:val="004226DF"/>
    <w:rsid w:val="00424504"/>
    <w:rsid w:val="00440213"/>
    <w:rsid w:val="0046736E"/>
    <w:rsid w:val="00471ADC"/>
    <w:rsid w:val="00485BA6"/>
    <w:rsid w:val="00490737"/>
    <w:rsid w:val="00493359"/>
    <w:rsid w:val="004954D1"/>
    <w:rsid w:val="00496F5F"/>
    <w:rsid w:val="004B0D3D"/>
    <w:rsid w:val="004B3C6A"/>
    <w:rsid w:val="004B66AE"/>
    <w:rsid w:val="004D02FF"/>
    <w:rsid w:val="004D08BB"/>
    <w:rsid w:val="004E15D2"/>
    <w:rsid w:val="004F6549"/>
    <w:rsid w:val="005005B8"/>
    <w:rsid w:val="00524192"/>
    <w:rsid w:val="00527839"/>
    <w:rsid w:val="0054598E"/>
    <w:rsid w:val="00561EAE"/>
    <w:rsid w:val="005A3014"/>
    <w:rsid w:val="005D0041"/>
    <w:rsid w:val="005D1C0B"/>
    <w:rsid w:val="005D499E"/>
    <w:rsid w:val="005D5FB9"/>
    <w:rsid w:val="005D7A2E"/>
    <w:rsid w:val="005E2CF1"/>
    <w:rsid w:val="005E70B2"/>
    <w:rsid w:val="005F2299"/>
    <w:rsid w:val="005F50CE"/>
    <w:rsid w:val="005F7C5C"/>
    <w:rsid w:val="00600002"/>
    <w:rsid w:val="00614C37"/>
    <w:rsid w:val="00621894"/>
    <w:rsid w:val="00626826"/>
    <w:rsid w:val="0063132A"/>
    <w:rsid w:val="006335D5"/>
    <w:rsid w:val="00634DDA"/>
    <w:rsid w:val="0064320B"/>
    <w:rsid w:val="00643E2F"/>
    <w:rsid w:val="00662CF0"/>
    <w:rsid w:val="006702E2"/>
    <w:rsid w:val="00670899"/>
    <w:rsid w:val="006714B1"/>
    <w:rsid w:val="00681EDC"/>
    <w:rsid w:val="00684057"/>
    <w:rsid w:val="00687B47"/>
    <w:rsid w:val="00692E5B"/>
    <w:rsid w:val="00697117"/>
    <w:rsid w:val="006B6E74"/>
    <w:rsid w:val="006D027E"/>
    <w:rsid w:val="006D15A5"/>
    <w:rsid w:val="006F0475"/>
    <w:rsid w:val="00705790"/>
    <w:rsid w:val="00712781"/>
    <w:rsid w:val="00712C1D"/>
    <w:rsid w:val="007211FA"/>
    <w:rsid w:val="00722C6C"/>
    <w:rsid w:val="00731FF3"/>
    <w:rsid w:val="00740D4B"/>
    <w:rsid w:val="00741F21"/>
    <w:rsid w:val="007433AF"/>
    <w:rsid w:val="00746FA2"/>
    <w:rsid w:val="007570A7"/>
    <w:rsid w:val="0076059D"/>
    <w:rsid w:val="00761511"/>
    <w:rsid w:val="0077035C"/>
    <w:rsid w:val="0078524A"/>
    <w:rsid w:val="007943F6"/>
    <w:rsid w:val="00797282"/>
    <w:rsid w:val="007A3936"/>
    <w:rsid w:val="007A4111"/>
    <w:rsid w:val="007B0DA3"/>
    <w:rsid w:val="007B7A55"/>
    <w:rsid w:val="007C13F4"/>
    <w:rsid w:val="007C5FF7"/>
    <w:rsid w:val="007C73A3"/>
    <w:rsid w:val="007E7856"/>
    <w:rsid w:val="007F3F58"/>
    <w:rsid w:val="00801346"/>
    <w:rsid w:val="008039D3"/>
    <w:rsid w:val="00813C47"/>
    <w:rsid w:val="00816A5B"/>
    <w:rsid w:val="008212DE"/>
    <w:rsid w:val="008442D3"/>
    <w:rsid w:val="008450B4"/>
    <w:rsid w:val="008645C3"/>
    <w:rsid w:val="008715EC"/>
    <w:rsid w:val="00876182"/>
    <w:rsid w:val="00882CC3"/>
    <w:rsid w:val="00890426"/>
    <w:rsid w:val="00896890"/>
    <w:rsid w:val="008B1E09"/>
    <w:rsid w:val="008B7262"/>
    <w:rsid w:val="008C01C6"/>
    <w:rsid w:val="008E67A3"/>
    <w:rsid w:val="009001E0"/>
    <w:rsid w:val="00902027"/>
    <w:rsid w:val="00914C59"/>
    <w:rsid w:val="0092106C"/>
    <w:rsid w:val="00922796"/>
    <w:rsid w:val="00924A30"/>
    <w:rsid w:val="00943A1E"/>
    <w:rsid w:val="00971174"/>
    <w:rsid w:val="0098012C"/>
    <w:rsid w:val="0098539F"/>
    <w:rsid w:val="009A6A14"/>
    <w:rsid w:val="009A7A09"/>
    <w:rsid w:val="009B08D3"/>
    <w:rsid w:val="009C0DCE"/>
    <w:rsid w:val="009C3B91"/>
    <w:rsid w:val="009E47E3"/>
    <w:rsid w:val="009E5CE4"/>
    <w:rsid w:val="009F1D73"/>
    <w:rsid w:val="00A1371E"/>
    <w:rsid w:val="00A158F5"/>
    <w:rsid w:val="00A20C00"/>
    <w:rsid w:val="00A34141"/>
    <w:rsid w:val="00A359F5"/>
    <w:rsid w:val="00A42E46"/>
    <w:rsid w:val="00A45B61"/>
    <w:rsid w:val="00A52DFB"/>
    <w:rsid w:val="00A5312C"/>
    <w:rsid w:val="00A62DA9"/>
    <w:rsid w:val="00A63608"/>
    <w:rsid w:val="00A90F8E"/>
    <w:rsid w:val="00A921D0"/>
    <w:rsid w:val="00A9310E"/>
    <w:rsid w:val="00AB1796"/>
    <w:rsid w:val="00AD6B62"/>
    <w:rsid w:val="00AF02FA"/>
    <w:rsid w:val="00AF6772"/>
    <w:rsid w:val="00B00095"/>
    <w:rsid w:val="00B12716"/>
    <w:rsid w:val="00B210EA"/>
    <w:rsid w:val="00B471C0"/>
    <w:rsid w:val="00B50D57"/>
    <w:rsid w:val="00B51C8C"/>
    <w:rsid w:val="00B770C1"/>
    <w:rsid w:val="00B96B4A"/>
    <w:rsid w:val="00BA79ED"/>
    <w:rsid w:val="00BB17F8"/>
    <w:rsid w:val="00BB4434"/>
    <w:rsid w:val="00BB47FD"/>
    <w:rsid w:val="00BB4B9A"/>
    <w:rsid w:val="00BB79A2"/>
    <w:rsid w:val="00BD73E1"/>
    <w:rsid w:val="00BF196F"/>
    <w:rsid w:val="00BF23E9"/>
    <w:rsid w:val="00C30D4E"/>
    <w:rsid w:val="00C35B2D"/>
    <w:rsid w:val="00C3683A"/>
    <w:rsid w:val="00C44936"/>
    <w:rsid w:val="00C50DFB"/>
    <w:rsid w:val="00C55CEA"/>
    <w:rsid w:val="00C62354"/>
    <w:rsid w:val="00C6401F"/>
    <w:rsid w:val="00C7205F"/>
    <w:rsid w:val="00C74BA6"/>
    <w:rsid w:val="00C7600C"/>
    <w:rsid w:val="00C809D0"/>
    <w:rsid w:val="00C813FE"/>
    <w:rsid w:val="00C81439"/>
    <w:rsid w:val="00C83C5D"/>
    <w:rsid w:val="00C90AF3"/>
    <w:rsid w:val="00C96A23"/>
    <w:rsid w:val="00CB657D"/>
    <w:rsid w:val="00CC62C5"/>
    <w:rsid w:val="00CD76DC"/>
    <w:rsid w:val="00CE4FA4"/>
    <w:rsid w:val="00D07A38"/>
    <w:rsid w:val="00D13004"/>
    <w:rsid w:val="00D262F7"/>
    <w:rsid w:val="00D33671"/>
    <w:rsid w:val="00D33A50"/>
    <w:rsid w:val="00D35EE4"/>
    <w:rsid w:val="00D50CAB"/>
    <w:rsid w:val="00D51468"/>
    <w:rsid w:val="00D643DF"/>
    <w:rsid w:val="00D65F25"/>
    <w:rsid w:val="00D80591"/>
    <w:rsid w:val="00D8525E"/>
    <w:rsid w:val="00D86278"/>
    <w:rsid w:val="00DC6217"/>
    <w:rsid w:val="00DC76D7"/>
    <w:rsid w:val="00DD7E39"/>
    <w:rsid w:val="00DE6CB4"/>
    <w:rsid w:val="00E02756"/>
    <w:rsid w:val="00E16CE9"/>
    <w:rsid w:val="00E36F73"/>
    <w:rsid w:val="00E41F7A"/>
    <w:rsid w:val="00E46DE4"/>
    <w:rsid w:val="00E60EDE"/>
    <w:rsid w:val="00E65DA9"/>
    <w:rsid w:val="00E70242"/>
    <w:rsid w:val="00E73150"/>
    <w:rsid w:val="00E733FA"/>
    <w:rsid w:val="00E77C11"/>
    <w:rsid w:val="00E85983"/>
    <w:rsid w:val="00E90FBA"/>
    <w:rsid w:val="00E91437"/>
    <w:rsid w:val="00EA54C0"/>
    <w:rsid w:val="00EA6B98"/>
    <w:rsid w:val="00EB5CF7"/>
    <w:rsid w:val="00EC50B5"/>
    <w:rsid w:val="00EC78C4"/>
    <w:rsid w:val="00ED0789"/>
    <w:rsid w:val="00ED32FB"/>
    <w:rsid w:val="00EE1252"/>
    <w:rsid w:val="00EF7F66"/>
    <w:rsid w:val="00F02DED"/>
    <w:rsid w:val="00F119DC"/>
    <w:rsid w:val="00F15B68"/>
    <w:rsid w:val="00F208A3"/>
    <w:rsid w:val="00F22530"/>
    <w:rsid w:val="00F33036"/>
    <w:rsid w:val="00F43FC3"/>
    <w:rsid w:val="00F45D8C"/>
    <w:rsid w:val="00F524BF"/>
    <w:rsid w:val="00F66555"/>
    <w:rsid w:val="00F95F79"/>
    <w:rsid w:val="00FB3125"/>
    <w:rsid w:val="00FB7B0F"/>
    <w:rsid w:val="00FD15A8"/>
    <w:rsid w:val="00FD1B2D"/>
    <w:rsid w:val="00FE3451"/>
    <w:rsid w:val="7FA25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1470BC3C"/>
  <w14:defaultImageDpi w14:val="32767"/>
  <w15:docId w15:val="{80925005-9013-467D-A942-0A753C5F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tabs>
        <w:tab w:val="clear" w:pos="720"/>
      </w:tabs>
      <w:spacing w:before="120"/>
      <w:outlineLvl w:val="2"/>
    </w:pPr>
    <w:rPr>
      <w:b/>
    </w:rPr>
  </w:style>
  <w:style w:type="paragraph" w:styleId="4">
    <w:name w:val="heading 4"/>
    <w:basedOn w:val="a"/>
    <w:next w:val="a"/>
    <w:link w:val="40"/>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annotation text"/>
    <w:basedOn w:val="a"/>
    <w:link w:val="a6"/>
    <w:uiPriority w:val="99"/>
    <w:semiHidden/>
    <w:unhideWhenUsed/>
    <w:pPr>
      <w:jc w:val="left"/>
    </w:pPr>
  </w:style>
  <w:style w:type="paragraph" w:styleId="a7">
    <w:name w:val="Balloon Text"/>
    <w:basedOn w:val="a"/>
    <w:link w:val="a8"/>
    <w:uiPriority w:val="99"/>
    <w:semiHidden/>
    <w:unhideWhenUsed/>
    <w:pPr>
      <w:spacing w:after="0"/>
    </w:pPr>
    <w:rPr>
      <w:sz w:val="18"/>
      <w:szCs w:val="18"/>
    </w:rPr>
  </w:style>
  <w:style w:type="paragraph" w:styleId="a9">
    <w:name w:val="footer"/>
    <w:basedOn w:val="a"/>
    <w:link w:val="aa"/>
    <w:uiPriority w:val="99"/>
    <w:unhideWhenUsed/>
    <w:pPr>
      <w:tabs>
        <w:tab w:val="center" w:pos="4153"/>
        <w:tab w:val="right" w:pos="8306"/>
      </w:tabs>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jc w:val="center"/>
    </w:pPr>
    <w:rPr>
      <w:sz w:val="18"/>
      <w:szCs w:val="18"/>
    </w:rPr>
  </w:style>
  <w:style w:type="table" w:styleId="ad">
    <w:name w:val="Table Grid"/>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rFonts w:ascii="Times New Roman" w:eastAsia="宋体" w:hAnsi="Times New Roman" w:cs="Times New Roman"/>
      <w:b/>
      <w:bCs/>
      <w:kern w:val="0"/>
      <w:sz w:val="28"/>
      <w:szCs w:val="28"/>
      <w:lang w:eastAsia="en-US"/>
    </w:rPr>
  </w:style>
  <w:style w:type="character" w:customStyle="1" w:styleId="20">
    <w:name w:val="标题 2 字符"/>
    <w:basedOn w:val="a0"/>
    <w:link w:val="2"/>
    <w:rPr>
      <w:rFonts w:ascii="Times New Roman" w:eastAsia="宋体" w:hAnsi="Times New Roman" w:cs="Times New Roman"/>
      <w:b/>
      <w:bCs/>
      <w:kern w:val="0"/>
      <w:szCs w:val="22"/>
      <w:lang w:eastAsia="en-US"/>
    </w:rPr>
  </w:style>
  <w:style w:type="character" w:customStyle="1" w:styleId="30">
    <w:name w:val="标题 3 字符"/>
    <w:basedOn w:val="a0"/>
    <w:link w:val="3"/>
    <w:rPr>
      <w:rFonts w:ascii="Times New Roman" w:eastAsia="宋体" w:hAnsi="Times New Roman" w:cs="Times New Roman"/>
      <w:b/>
      <w:kern w:val="0"/>
      <w:sz w:val="22"/>
      <w:szCs w:val="22"/>
      <w:lang w:eastAsia="en-US"/>
    </w:rPr>
  </w:style>
  <w:style w:type="character" w:customStyle="1" w:styleId="40">
    <w:name w:val="标题 4 字符"/>
    <w:basedOn w:val="a0"/>
    <w:link w:val="4"/>
    <w:rPr>
      <w:rFonts w:ascii="Times New Roman" w:eastAsia="宋体" w:hAnsi="Times New Roman" w:cs="Times New Roman"/>
      <w:b/>
      <w:bCs/>
      <w:kern w:val="0"/>
      <w:sz w:val="22"/>
      <w:szCs w:val="28"/>
      <w:lang w:eastAsia="en-US"/>
    </w:rPr>
  </w:style>
  <w:style w:type="character" w:customStyle="1" w:styleId="50">
    <w:name w:val="标题 5 字符"/>
    <w:basedOn w:val="a0"/>
    <w:link w:val="5"/>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Pr>
      <w:rFonts w:ascii="Times New Roman" w:eastAsia="宋体" w:hAnsi="Times New Roman" w:cs="Times New Roman"/>
      <w:b/>
      <w:bCs/>
      <w:kern w:val="0"/>
      <w:sz w:val="22"/>
      <w:szCs w:val="22"/>
      <w:lang w:eastAsia="en-US"/>
    </w:rPr>
  </w:style>
  <w:style w:type="character" w:customStyle="1" w:styleId="70">
    <w:name w:val="标题 7 字符"/>
    <w:basedOn w:val="a0"/>
    <w:link w:val="7"/>
    <w:rPr>
      <w:rFonts w:ascii="Times New Roman" w:eastAsia="宋体" w:hAnsi="Times New Roman" w:cs="Times New Roman"/>
      <w:kern w:val="0"/>
      <w:lang w:eastAsia="en-US"/>
    </w:rPr>
  </w:style>
  <w:style w:type="character" w:customStyle="1" w:styleId="80">
    <w:name w:val="标题 8 字符"/>
    <w:basedOn w:val="a0"/>
    <w:link w:val="8"/>
    <w:qFormat/>
    <w:rPr>
      <w:rFonts w:ascii="Times New Roman" w:eastAsia="宋体" w:hAnsi="Times New Roman" w:cs="Times New Roman"/>
      <w:i/>
      <w:iCs/>
      <w:kern w:val="0"/>
      <w:lang w:eastAsia="en-US"/>
    </w:rPr>
  </w:style>
  <w:style w:type="character" w:customStyle="1" w:styleId="90">
    <w:name w:val="标题 9 字符"/>
    <w:basedOn w:val="a0"/>
    <w:link w:val="9"/>
    <w:rPr>
      <w:rFonts w:ascii="Arial" w:eastAsia="宋体" w:hAnsi="Arial" w:cs="Arial"/>
      <w:kern w:val="0"/>
      <w:sz w:val="22"/>
      <w:szCs w:val="22"/>
      <w:lang w:eastAsia="en-US"/>
    </w:rPr>
  </w:style>
  <w:style w:type="paragraph" w:customStyle="1" w:styleId="References">
    <w:name w:val="References"/>
    <w:basedOn w:val="a"/>
    <w:pPr>
      <w:numPr>
        <w:numId w:val="2"/>
      </w:numPr>
      <w:adjustRightInd/>
      <w:spacing w:after="60"/>
    </w:pPr>
    <w:rPr>
      <w:sz w:val="20"/>
      <w:szCs w:val="16"/>
    </w:rPr>
  </w:style>
  <w:style w:type="character" w:customStyle="1" w:styleId="fontstyle01">
    <w:name w:val="fontstyle01"/>
    <w:basedOn w:val="a0"/>
    <w:rPr>
      <w:rFonts w:ascii="Times-Roman" w:hAnsi="Times-Roman" w:hint="default"/>
      <w:color w:val="231F20"/>
      <w:sz w:val="20"/>
      <w:szCs w:val="20"/>
    </w:rPr>
  </w:style>
  <w:style w:type="paragraph" w:styleId="ae">
    <w:name w:val="List Paragraph"/>
    <w:basedOn w:val="a"/>
    <w:uiPriority w:val="34"/>
    <w:qFormat/>
    <w:pPr>
      <w:ind w:firstLineChars="200" w:firstLine="420"/>
    </w:pPr>
  </w:style>
  <w:style w:type="character" w:customStyle="1" w:styleId="ac">
    <w:name w:val="页眉 字符"/>
    <w:basedOn w:val="a0"/>
    <w:link w:val="ab"/>
    <w:uiPriority w:val="99"/>
    <w:rPr>
      <w:rFonts w:ascii="Times New Roman" w:eastAsia="宋体" w:hAnsi="Times New Roman" w:cs="Times New Roman"/>
      <w:kern w:val="0"/>
      <w:sz w:val="18"/>
      <w:szCs w:val="18"/>
      <w:lang w:eastAsia="en-US"/>
    </w:rPr>
  </w:style>
  <w:style w:type="character" w:customStyle="1" w:styleId="aa">
    <w:name w:val="页脚 字符"/>
    <w:basedOn w:val="a0"/>
    <w:link w:val="a9"/>
    <w:uiPriority w:val="99"/>
    <w:rPr>
      <w:rFonts w:ascii="Times New Roman" w:eastAsia="宋体" w:hAnsi="Times New Roman" w:cs="Times New Roman"/>
      <w:kern w:val="0"/>
      <w:sz w:val="18"/>
      <w:szCs w:val="18"/>
      <w:lang w:eastAsia="en-US"/>
    </w:rPr>
  </w:style>
  <w:style w:type="character" w:customStyle="1" w:styleId="a8">
    <w:name w:val="批注框文本 字符"/>
    <w:basedOn w:val="a0"/>
    <w:link w:val="a7"/>
    <w:uiPriority w:val="99"/>
    <w:semiHidden/>
    <w:rPr>
      <w:rFonts w:ascii="Times New Roman" w:eastAsia="宋体" w:hAnsi="Times New Roman" w:cs="Times New Roman"/>
      <w:kern w:val="0"/>
      <w:sz w:val="18"/>
      <w:szCs w:val="18"/>
      <w:lang w:eastAsia="en-US"/>
    </w:rPr>
  </w:style>
  <w:style w:type="character" w:styleId="af">
    <w:name w:val="Placeholder Text"/>
    <w:basedOn w:val="a0"/>
    <w:uiPriority w:val="99"/>
    <w:semiHidden/>
    <w:rPr>
      <w:color w:val="808080"/>
    </w:rPr>
  </w:style>
  <w:style w:type="character" w:customStyle="1" w:styleId="a4">
    <w:name w:val="题注 字符"/>
    <w:basedOn w:val="a0"/>
    <w:link w:val="a3"/>
    <w:rPr>
      <w:rFonts w:ascii="Times New Roman" w:eastAsia="宋体" w:hAnsi="Times New Roman" w:cs="Times New Roman"/>
      <w:b/>
      <w:bCs/>
      <w:kern w:val="0"/>
      <w:sz w:val="20"/>
      <w:szCs w:val="20"/>
      <w:lang w:eastAsia="en-US"/>
    </w:rPr>
  </w:style>
  <w:style w:type="character" w:styleId="af0">
    <w:name w:val="annotation reference"/>
    <w:basedOn w:val="a0"/>
    <w:uiPriority w:val="99"/>
    <w:semiHidden/>
    <w:unhideWhenUsed/>
    <w:rPr>
      <w:sz w:val="21"/>
      <w:szCs w:val="21"/>
    </w:rPr>
  </w:style>
  <w:style w:type="paragraph" w:styleId="af1">
    <w:name w:val="annotation subject"/>
    <w:basedOn w:val="a5"/>
    <w:next w:val="a5"/>
    <w:link w:val="af2"/>
    <w:uiPriority w:val="99"/>
    <w:semiHidden/>
    <w:unhideWhenUsed/>
    <w:rsid w:val="002A056A"/>
    <w:rPr>
      <w:b/>
      <w:bCs/>
    </w:rPr>
  </w:style>
  <w:style w:type="character" w:customStyle="1" w:styleId="a6">
    <w:name w:val="批注文字 字符"/>
    <w:basedOn w:val="a0"/>
    <w:link w:val="a5"/>
    <w:uiPriority w:val="99"/>
    <w:semiHidden/>
    <w:rsid w:val="002A056A"/>
    <w:rPr>
      <w:sz w:val="22"/>
      <w:szCs w:val="22"/>
      <w:lang w:eastAsia="en-US"/>
    </w:rPr>
  </w:style>
  <w:style w:type="character" w:customStyle="1" w:styleId="af2">
    <w:name w:val="批注主题 字符"/>
    <w:basedOn w:val="a6"/>
    <w:link w:val="af1"/>
    <w:uiPriority w:val="99"/>
    <w:semiHidden/>
    <w:rsid w:val="002A056A"/>
    <w:rPr>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01863">
      <w:bodyDiv w:val="1"/>
      <w:marLeft w:val="0"/>
      <w:marRight w:val="0"/>
      <w:marTop w:val="0"/>
      <w:marBottom w:val="0"/>
      <w:divBdr>
        <w:top w:val="none" w:sz="0" w:space="0" w:color="auto"/>
        <w:left w:val="none" w:sz="0" w:space="0" w:color="auto"/>
        <w:bottom w:val="none" w:sz="0" w:space="0" w:color="auto"/>
        <w:right w:val="none" w:sz="0" w:space="0" w:color="auto"/>
      </w:divBdr>
    </w:div>
    <w:div w:id="1526598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07/relationships/hdphoto" Target="media/hdphoto1.wdp"/><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jp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jp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jpg"/><Relationship Id="rId10" Type="http://schemas.openxmlformats.org/officeDocument/2006/relationships/oleObject" Target="embeddings/oleObject1.bin"/><Relationship Id="rId19" Type="http://schemas.openxmlformats.org/officeDocument/2006/relationships/chart" Target="charts/chart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jpg"/></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300/2700</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strCache>
            </c:strRef>
          </c:tx>
          <c:spPr>
            <a:solidFill>
              <a:schemeClr val="accent1"/>
            </a:solidFill>
            <a:ln>
              <a:noFill/>
            </a:ln>
            <a:effectLst/>
          </c:spPr>
          <c:invertIfNegative val="0"/>
          <c:cat>
            <c:strRef>
              <c:f>Sheet1!$A$2:$A$6</c:f>
              <c:strCache>
                <c:ptCount val="5"/>
                <c:pt idx="0">
                  <c:v>dt=4,df=2</c:v>
                </c:pt>
                <c:pt idx="1">
                  <c:v>dt=4,df=3</c:v>
                </c:pt>
                <c:pt idx="2">
                  <c:v>dt=4,df=4</c:v>
                </c:pt>
                <c:pt idx="3">
                  <c:v>dt=4,df=6</c:v>
                </c:pt>
                <c:pt idx="4">
                  <c:v>dt=4,df=8</c:v>
                </c:pt>
              </c:strCache>
            </c:strRef>
          </c:cat>
          <c:val>
            <c:numRef>
              <c:f>Sheet1!$B$2:$B$6</c:f>
              <c:numCache>
                <c:formatCode>General</c:formatCode>
                <c:ptCount val="5"/>
                <c:pt idx="0">
                  <c:v>20</c:v>
                </c:pt>
                <c:pt idx="1">
                  <c:v>20</c:v>
                </c:pt>
                <c:pt idx="2">
                  <c:v>20</c:v>
                </c:pt>
                <c:pt idx="3">
                  <c:v>17.5</c:v>
                </c:pt>
                <c:pt idx="4">
                  <c:v>14</c:v>
                </c:pt>
              </c:numCache>
            </c:numRef>
          </c:val>
          <c:extLst>
            <c:ext xmlns:c16="http://schemas.microsoft.com/office/drawing/2014/chart" uri="{C3380CC4-5D6E-409C-BE32-E72D297353CC}">
              <c16:uniqueId val="{00000000-55A1-4BD8-9940-D104D3C79D09}"/>
            </c:ext>
          </c:extLst>
        </c:ser>
        <c:dLbls>
          <c:showLegendKey val="0"/>
          <c:showVal val="0"/>
          <c:showCatName val="0"/>
          <c:showSerName val="0"/>
          <c:showPercent val="0"/>
          <c:showBubbleSize val="0"/>
        </c:dLbls>
        <c:gapWidth val="219"/>
        <c:overlap val="-27"/>
        <c:axId val="313719968"/>
        <c:axId val="313720384"/>
      </c:barChart>
      <c:catAx>
        <c:axId val="313719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Reference</a:t>
                </a:r>
                <a:r>
                  <a:rPr lang="en-US" altLang="zh-CN" baseline="0"/>
                  <a:t> Signal Subcarrier Periodicity(df) and Symbol Periodicity(dt)</a:t>
                </a:r>
                <a:endParaRPr lang="zh-CN" altLang="en-US"/>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13720384"/>
        <c:crosses val="autoZero"/>
        <c:auto val="1"/>
        <c:lblAlgn val="ctr"/>
        <c:lblOffset val="100"/>
        <c:noMultiLvlLbl val="0"/>
      </c:catAx>
      <c:valAx>
        <c:axId val="313720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SINR(dB)</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137199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300/2700</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Sheet1!$A$10:$A$14</c:f>
              <c:strCache>
                <c:ptCount val="5"/>
                <c:pt idx="0">
                  <c:v>dt=4,df=2</c:v>
                </c:pt>
                <c:pt idx="1">
                  <c:v>dt=4,df=3</c:v>
                </c:pt>
                <c:pt idx="2">
                  <c:v>dt=4,df=4</c:v>
                </c:pt>
                <c:pt idx="3">
                  <c:v>dt=4,df=6</c:v>
                </c:pt>
                <c:pt idx="4">
                  <c:v>dt=4,df=8</c:v>
                </c:pt>
              </c:strCache>
            </c:strRef>
          </c:cat>
          <c:val>
            <c:numRef>
              <c:f>Sheet1!$B$10:$B$14</c:f>
              <c:numCache>
                <c:formatCode>General</c:formatCode>
                <c:ptCount val="5"/>
                <c:pt idx="0">
                  <c:v>11</c:v>
                </c:pt>
                <c:pt idx="1">
                  <c:v>10.7</c:v>
                </c:pt>
                <c:pt idx="2">
                  <c:v>9.5</c:v>
                </c:pt>
                <c:pt idx="3">
                  <c:v>9.1999999999999993</c:v>
                </c:pt>
                <c:pt idx="4">
                  <c:v>0.8</c:v>
                </c:pt>
              </c:numCache>
            </c:numRef>
          </c:val>
          <c:extLst>
            <c:ext xmlns:c16="http://schemas.microsoft.com/office/drawing/2014/chart" uri="{C3380CC4-5D6E-409C-BE32-E72D297353CC}">
              <c16:uniqueId val="{00000000-A18A-4011-8019-20F03F17CC65}"/>
            </c:ext>
          </c:extLst>
        </c:ser>
        <c:dLbls>
          <c:showLegendKey val="0"/>
          <c:showVal val="0"/>
          <c:showCatName val="0"/>
          <c:showSerName val="0"/>
          <c:showPercent val="0"/>
          <c:showBubbleSize val="0"/>
        </c:dLbls>
        <c:gapWidth val="219"/>
        <c:overlap val="-27"/>
        <c:axId val="183556544"/>
        <c:axId val="183556960"/>
      </c:barChart>
      <c:catAx>
        <c:axId val="1835565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b="0" i="0" kern="1200" baseline="0">
                    <a:solidFill>
                      <a:srgbClr val="595959"/>
                    </a:solidFill>
                    <a:effectLst/>
                  </a:rPr>
                  <a:t>Reference Signal Subcarrier Periodicity(df) and Symbol Periodicity(dt)</a:t>
                </a:r>
                <a:endParaRPr lang="zh-CN" altLang="zh-CN">
                  <a:effectLst/>
                </a:endParaRP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3556960"/>
        <c:crosses val="autoZero"/>
        <c:auto val="1"/>
        <c:lblAlgn val="ctr"/>
        <c:lblOffset val="100"/>
        <c:noMultiLvlLbl val="0"/>
      </c:catAx>
      <c:valAx>
        <c:axId val="1835569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SINR(dB)</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3556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D359F3-46F4-4E97-B64E-8E8755725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6021</TotalTime>
  <Pages>6</Pages>
  <Words>1288</Words>
  <Characters>7346</Characters>
  <Application>Microsoft Office Word</Application>
  <DocSecurity>0</DocSecurity>
  <Lines>61</Lines>
  <Paragraphs>17</Paragraphs>
  <ScaleCrop>false</ScaleCrop>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Hanjiang.Hong</cp:lastModifiedBy>
  <cp:revision>128</cp:revision>
  <cp:lastPrinted>2019-08-06T08:02:00Z</cp:lastPrinted>
  <dcterms:created xsi:type="dcterms:W3CDTF">2019-05-09T06:55:00Z</dcterms:created>
  <dcterms:modified xsi:type="dcterms:W3CDTF">2019-08-16T16:19:00Z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2052-11.1.0.8661</vt:lpwstr>
  </property>
</Properties>
</file>